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1440"/>
        <w:gridCol w:w="1260"/>
        <w:gridCol w:w="6120"/>
      </w:tblGrid>
      <w:tr w:rsidR="00C97625" w14:paraId="7895665C" w14:textId="77777777" w:rsidTr="00D54DC7">
        <w:trPr>
          <w:trHeight w:val="620"/>
        </w:trPr>
        <w:tc>
          <w:tcPr>
            <w:tcW w:w="162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1D10E53" w14:textId="77777777" w:rsidR="00C97625" w:rsidRDefault="00471A6A" w:rsidP="00D54DC7">
            <w:pPr>
              <w:pStyle w:val="Header"/>
            </w:pPr>
            <w:r>
              <w:t xml:space="preserve">NPRR </w:t>
            </w:r>
            <w:r w:rsidR="00C97625">
              <w:t>Number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2C1F75B9" w14:textId="5946F030" w:rsidR="00C97625" w:rsidRPr="00595DDC" w:rsidRDefault="007C2663" w:rsidP="002842DB">
            <w:pPr>
              <w:pStyle w:val="Header"/>
              <w:tabs>
                <w:tab w:val="clear" w:pos="4320"/>
                <w:tab w:val="clear" w:pos="8640"/>
              </w:tabs>
            </w:pPr>
            <w:hyperlink r:id="rId10" w:history="1">
              <w:r w:rsidR="00BB091D" w:rsidRPr="00BB091D">
                <w:rPr>
                  <w:rStyle w:val="Hyperlink"/>
                </w:rPr>
                <w:t>1253</w:t>
              </w:r>
            </w:hyperlink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DF3FF71" w14:textId="77777777" w:rsidR="00C97625" w:rsidRDefault="00471A6A" w:rsidP="00D54DC7">
            <w:pPr>
              <w:pStyle w:val="Header"/>
            </w:pPr>
            <w:r>
              <w:t xml:space="preserve">NPRR </w:t>
            </w:r>
            <w:r w:rsidR="00C97625">
              <w:t>Title</w:t>
            </w:r>
          </w:p>
        </w:tc>
        <w:tc>
          <w:tcPr>
            <w:tcW w:w="6120" w:type="dxa"/>
            <w:tcBorders>
              <w:bottom w:val="single" w:sz="4" w:space="0" w:color="auto"/>
            </w:tcBorders>
            <w:vAlign w:val="center"/>
          </w:tcPr>
          <w:p w14:paraId="249B6599" w14:textId="2BB67D60" w:rsidR="00C97625" w:rsidRPr="009F3D0E" w:rsidRDefault="00BB091D" w:rsidP="00124420">
            <w:pPr>
              <w:pStyle w:val="Header"/>
              <w:tabs>
                <w:tab w:val="clear" w:pos="4320"/>
                <w:tab w:val="clear" w:pos="8640"/>
              </w:tabs>
              <w:rPr>
                <w:szCs w:val="23"/>
              </w:rPr>
            </w:pPr>
            <w:r w:rsidRPr="00BB091D">
              <w:rPr>
                <w:szCs w:val="23"/>
              </w:rPr>
              <w:t>Incorporate ESR Charging Load Information into ICCP</w:t>
            </w:r>
          </w:p>
        </w:tc>
      </w:tr>
      <w:tr w:rsidR="00FC0BDC" w14:paraId="2D5C54B7" w14:textId="77777777">
        <w:trPr>
          <w:trHeight w:val="548"/>
        </w:trPr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4D814" w14:textId="77777777" w:rsidR="00FC0BDC" w:rsidRDefault="00FC0BDC">
            <w:pPr>
              <w:pStyle w:val="Header"/>
            </w:pPr>
            <w:r>
              <w:t>Impact Analysis Date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2261A" w14:textId="37A2E33B" w:rsidR="00FC0BDC" w:rsidRPr="009F3D0E" w:rsidRDefault="007C2663" w:rsidP="009F3D0E">
            <w:pPr>
              <w:spacing w:before="100" w:beforeAutospacing="1" w:after="100" w:afterAutospacing="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January 24, 2025</w:t>
            </w:r>
          </w:p>
        </w:tc>
      </w:tr>
      <w:tr w:rsidR="00F13670" w14:paraId="2E30B90D" w14:textId="77777777" w:rsidTr="00663934">
        <w:trPr>
          <w:trHeight w:val="602"/>
        </w:trPr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A2ABCD5" w14:textId="77777777" w:rsidR="00F13670" w:rsidRDefault="00883775">
            <w:pPr>
              <w:pStyle w:val="Header"/>
            </w:pPr>
            <w:r>
              <w:t xml:space="preserve">Estimated </w:t>
            </w:r>
            <w:r w:rsidR="00F13670">
              <w:t>Cost/Budgetary Impact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</w:tcBorders>
            <w:vAlign w:val="center"/>
          </w:tcPr>
          <w:p w14:paraId="649B203D" w14:textId="653EFE5A" w:rsidR="00124420" w:rsidRPr="00BB091D" w:rsidRDefault="00024449" w:rsidP="00BC7F7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024449">
              <w:rPr>
                <w:rFonts w:ascii="Arial" w:hAnsi="Arial" w:cs="Arial"/>
              </w:rPr>
              <w:t>Between $25k and $50k</w:t>
            </w:r>
          </w:p>
        </w:tc>
      </w:tr>
      <w:tr w:rsidR="00F13670" w14:paraId="509A943B" w14:textId="77777777" w:rsidTr="00663934">
        <w:trPr>
          <w:trHeight w:val="890"/>
        </w:trPr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7E8FD" w14:textId="77777777" w:rsidR="00F13670" w:rsidRPr="00663934" w:rsidRDefault="00F13670" w:rsidP="00A53344">
            <w:pPr>
              <w:pStyle w:val="Header"/>
            </w:pPr>
            <w:r>
              <w:t>Estimated Time Requirements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1ED67" w14:textId="5FC03B02" w:rsidR="00390F23" w:rsidRDefault="00390F23" w:rsidP="00B0156D">
            <w:pPr>
              <w:pStyle w:val="NormalArial"/>
              <w:rPr>
                <w:rFonts w:cs="Arial"/>
              </w:rPr>
            </w:pPr>
            <w:r w:rsidRPr="0026620F">
              <w:rPr>
                <w:rFonts w:cs="Arial"/>
              </w:rPr>
              <w:t xml:space="preserve">The timeline for implementing this </w:t>
            </w:r>
            <w:r w:rsidR="0026620F">
              <w:rPr>
                <w:rFonts w:cs="Arial"/>
              </w:rPr>
              <w:t>Nodal Protocol Revision Request (NPRR)</w:t>
            </w:r>
            <w:r w:rsidRPr="0026620F">
              <w:rPr>
                <w:rFonts w:cs="Arial"/>
              </w:rPr>
              <w:t xml:space="preserve"> is dependent upon </w:t>
            </w:r>
            <w:r w:rsidR="00475C84" w:rsidRPr="00931063">
              <w:rPr>
                <w:rFonts w:cs="Arial"/>
              </w:rPr>
              <w:t>Public</w:t>
            </w:r>
            <w:r w:rsidR="00475C84">
              <w:rPr>
                <w:rFonts w:cs="Arial"/>
              </w:rPr>
              <w:t xml:space="preserve"> Utility Commission of Texas </w:t>
            </w:r>
            <w:r w:rsidR="00475C84" w:rsidRPr="00931063">
              <w:rPr>
                <w:rFonts w:cs="Arial"/>
              </w:rPr>
              <w:t>(</w:t>
            </w:r>
            <w:r w:rsidR="00475C84">
              <w:rPr>
                <w:rFonts w:cs="Arial"/>
              </w:rPr>
              <w:t>PUCT</w:t>
            </w:r>
            <w:r w:rsidR="00475C84" w:rsidRPr="00931063">
              <w:rPr>
                <w:rFonts w:cs="Arial"/>
              </w:rPr>
              <w:t>)</w:t>
            </w:r>
            <w:r w:rsidRPr="0026620F">
              <w:rPr>
                <w:rFonts w:cs="Arial"/>
              </w:rPr>
              <w:t xml:space="preserve"> prioritization and approval.  </w:t>
            </w:r>
          </w:p>
          <w:p w14:paraId="192D6ACD" w14:textId="77777777" w:rsidR="0026620F" w:rsidRDefault="0026620F" w:rsidP="00B0156D">
            <w:pPr>
              <w:pStyle w:val="NormalArial"/>
              <w:rPr>
                <w:rFonts w:cs="Arial"/>
              </w:rPr>
            </w:pPr>
          </w:p>
          <w:p w14:paraId="7E6700E7" w14:textId="390CA4FD" w:rsidR="0026620F" w:rsidRPr="00511748" w:rsidRDefault="0026620F" w:rsidP="00DA3B1F">
            <w:pPr>
              <w:pStyle w:val="NormalArial"/>
              <w:rPr>
                <w:sz w:val="22"/>
                <w:szCs w:val="22"/>
              </w:rPr>
            </w:pPr>
            <w:r w:rsidRPr="0026620F">
              <w:rPr>
                <w:rFonts w:cs="Arial"/>
              </w:rPr>
              <w:t xml:space="preserve">Estimated project duration: </w:t>
            </w:r>
            <w:r w:rsidR="00024449">
              <w:rPr>
                <w:rFonts w:cs="Arial"/>
              </w:rPr>
              <w:t>1</w:t>
            </w:r>
            <w:r w:rsidRPr="0026620F">
              <w:rPr>
                <w:rFonts w:cs="Arial"/>
              </w:rPr>
              <w:t xml:space="preserve"> to </w:t>
            </w:r>
            <w:r w:rsidR="00024449">
              <w:rPr>
                <w:rFonts w:cs="Arial"/>
              </w:rPr>
              <w:t>2</w:t>
            </w:r>
            <w:r w:rsidRPr="0026620F">
              <w:rPr>
                <w:rFonts w:cs="Arial"/>
              </w:rPr>
              <w:t xml:space="preserve"> months</w:t>
            </w:r>
          </w:p>
        </w:tc>
      </w:tr>
      <w:tr w:rsidR="00F13670" w14:paraId="129A534C" w14:textId="77777777">
        <w:trPr>
          <w:trHeight w:val="962"/>
        </w:trPr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5356E14" w14:textId="77777777" w:rsidR="00F13670" w:rsidRDefault="00F13670">
            <w:pPr>
              <w:pStyle w:val="Header"/>
            </w:pPr>
            <w:r>
              <w:t>ERCOT Staffing Impacts (across all areas)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</w:tcBorders>
            <w:vAlign w:val="center"/>
          </w:tcPr>
          <w:p w14:paraId="7DCCDC83" w14:textId="005D4F13" w:rsidR="00D53917" w:rsidRDefault="009E0C28" w:rsidP="002D6CAB">
            <w:pPr>
              <w:pStyle w:val="NormalArial"/>
            </w:pPr>
            <w:r w:rsidRPr="009E0C28">
              <w:rPr>
                <w:rFonts w:cs="Arial"/>
                <w:color w:val="000000"/>
              </w:rPr>
              <w:t>Implementation</w:t>
            </w:r>
            <w:r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r w:rsidR="00CB2C65" w:rsidRPr="00CB2C65">
              <w:t xml:space="preserve">Labor: </w:t>
            </w:r>
            <w:r w:rsidR="00BB091D">
              <w:t>10</w:t>
            </w:r>
            <w:r w:rsidR="00CB2C65" w:rsidRPr="00CB2C65">
              <w:t>0% ERCOT; 0% Vendor</w:t>
            </w:r>
          </w:p>
          <w:p w14:paraId="37349955" w14:textId="77777777" w:rsidR="00CB2C65" w:rsidRDefault="00CB2C65" w:rsidP="002D6CAB">
            <w:pPr>
              <w:pStyle w:val="NormalArial"/>
            </w:pPr>
          </w:p>
          <w:p w14:paraId="77EB2293" w14:textId="77777777" w:rsidR="00CB2C65" w:rsidRPr="00F02EB9" w:rsidRDefault="00CB2C65" w:rsidP="002D6CAB">
            <w:pPr>
              <w:pStyle w:val="NormalArial"/>
            </w:pPr>
            <w:r w:rsidRPr="00F02EB9">
              <w:t>Ongoing Requirements: No impact</w:t>
            </w:r>
            <w:r w:rsidR="00D95CCE">
              <w:t>s</w:t>
            </w:r>
            <w:r w:rsidRPr="00F02EB9">
              <w:t xml:space="preserve"> to ERCOT staffing.</w:t>
            </w:r>
          </w:p>
        </w:tc>
      </w:tr>
      <w:tr w:rsidR="00F13670" w14:paraId="27D35003" w14:textId="77777777">
        <w:trPr>
          <w:trHeight w:val="845"/>
        </w:trPr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7A41AF" w14:textId="77777777" w:rsidR="00F13670" w:rsidRDefault="00CB3C8E">
            <w:pPr>
              <w:pStyle w:val="Header"/>
            </w:pPr>
            <w:r>
              <w:t>ERCOT Computer System Impacts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</w:tcBorders>
            <w:vAlign w:val="center"/>
          </w:tcPr>
          <w:p w14:paraId="7E369D74" w14:textId="77777777" w:rsidR="004C3BCE" w:rsidRDefault="009207B4" w:rsidP="002D6CAB">
            <w:pPr>
              <w:pStyle w:val="NormalArial"/>
              <w:rPr>
                <w:rFonts w:cs="Arial"/>
              </w:rPr>
            </w:pPr>
            <w:r w:rsidRPr="009207B4">
              <w:rPr>
                <w:rFonts w:cs="Arial"/>
              </w:rPr>
              <w:t>The following ERCOT systems would be impacted:</w:t>
            </w:r>
          </w:p>
          <w:p w14:paraId="104364E7" w14:textId="77777777" w:rsidR="009207B4" w:rsidRDefault="009207B4" w:rsidP="002D6CAB">
            <w:pPr>
              <w:pStyle w:val="NormalArial"/>
              <w:rPr>
                <w:rFonts w:cs="Arial"/>
              </w:rPr>
            </w:pPr>
          </w:p>
          <w:p w14:paraId="7866B401" w14:textId="7631C5AE" w:rsidR="00BB091D" w:rsidRPr="00F9633F" w:rsidRDefault="00024449" w:rsidP="00024449">
            <w:pPr>
              <w:pStyle w:val="NormalArial"/>
              <w:numPr>
                <w:ilvl w:val="0"/>
                <w:numId w:val="7"/>
              </w:numPr>
            </w:pPr>
            <w:r w:rsidRPr="00F9633F">
              <w:t>Enterprise Integration Corp Services</w:t>
            </w:r>
            <w:r>
              <w:t xml:space="preserve">   87%</w:t>
            </w:r>
          </w:p>
          <w:p w14:paraId="4F4DA32B" w14:textId="77777777" w:rsidR="00024449" w:rsidRPr="00F9633F" w:rsidRDefault="00024449" w:rsidP="00024449">
            <w:pPr>
              <w:pStyle w:val="NormalArial"/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F9633F">
              <w:t>Energy Management System</w:t>
            </w:r>
            <w:r>
              <w:t xml:space="preserve">               13%</w:t>
            </w:r>
          </w:p>
          <w:p w14:paraId="3F868CC6" w14:textId="3E719B1C" w:rsidR="00024449" w:rsidRPr="00FE71C0" w:rsidRDefault="00024449" w:rsidP="00024449">
            <w:pPr>
              <w:pStyle w:val="NormalArial"/>
              <w:rPr>
                <w:sz w:val="22"/>
                <w:szCs w:val="22"/>
              </w:rPr>
            </w:pPr>
          </w:p>
        </w:tc>
      </w:tr>
      <w:tr w:rsidR="00F13670" w14:paraId="0568CC65" w14:textId="77777777">
        <w:trPr>
          <w:trHeight w:val="782"/>
        </w:trPr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0B152E3" w14:textId="77777777" w:rsidR="00F13670" w:rsidRDefault="00F13670">
            <w:pPr>
              <w:pStyle w:val="Header"/>
            </w:pPr>
            <w:r>
              <w:t>ERCOT Business Function Impacts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</w:tcBorders>
            <w:vAlign w:val="center"/>
          </w:tcPr>
          <w:p w14:paraId="5DC5B976" w14:textId="77777777" w:rsidR="004D252E" w:rsidRPr="009266AD" w:rsidRDefault="00C63B97" w:rsidP="00D54DC7">
            <w:pPr>
              <w:pStyle w:val="NormalArial"/>
              <w:rPr>
                <w:sz w:val="22"/>
                <w:szCs w:val="22"/>
              </w:rPr>
            </w:pPr>
            <w:r>
              <w:rPr>
                <w:rFonts w:cs="Arial"/>
              </w:rPr>
              <w:t xml:space="preserve">No </w:t>
            </w:r>
            <w:r w:rsidR="002D6CAB">
              <w:rPr>
                <w:rFonts w:cs="Arial"/>
              </w:rPr>
              <w:t xml:space="preserve">impacts to </w:t>
            </w:r>
            <w:r w:rsidR="001E4FDC">
              <w:rPr>
                <w:rFonts w:cs="Arial"/>
              </w:rPr>
              <w:t xml:space="preserve">ERCOT </w:t>
            </w:r>
            <w:r>
              <w:rPr>
                <w:rFonts w:cs="Arial"/>
              </w:rPr>
              <w:t>business fu</w:t>
            </w:r>
            <w:r w:rsidR="002D6CAB">
              <w:rPr>
                <w:rFonts w:cs="Arial"/>
              </w:rPr>
              <w:t>nctions</w:t>
            </w:r>
            <w:r>
              <w:rPr>
                <w:rFonts w:cs="Arial"/>
              </w:rPr>
              <w:t>.</w:t>
            </w:r>
          </w:p>
        </w:tc>
      </w:tr>
      <w:tr w:rsidR="00F13670" w14:paraId="240ABFE1" w14:textId="77777777">
        <w:trPr>
          <w:trHeight w:val="818"/>
        </w:trPr>
        <w:tc>
          <w:tcPr>
            <w:tcW w:w="3060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0760115" w14:textId="77777777" w:rsidR="00F13670" w:rsidRDefault="00FB22A3">
            <w:pPr>
              <w:pStyle w:val="Header"/>
            </w:pPr>
            <w:r>
              <w:t>Grid Operations &amp; Practices Impacts</w:t>
            </w:r>
          </w:p>
        </w:tc>
        <w:tc>
          <w:tcPr>
            <w:tcW w:w="7380" w:type="dxa"/>
            <w:gridSpan w:val="2"/>
            <w:tcBorders>
              <w:bottom w:val="single" w:sz="4" w:space="0" w:color="auto"/>
            </w:tcBorders>
            <w:vAlign w:val="center"/>
          </w:tcPr>
          <w:p w14:paraId="6A14338E" w14:textId="77777777" w:rsidR="004E7041" w:rsidRPr="00D54DC7" w:rsidRDefault="001E4FDC" w:rsidP="00D54DC7">
            <w:pPr>
              <w:pStyle w:val="Header"/>
              <w:rPr>
                <w:b w:val="0"/>
                <w:sz w:val="22"/>
                <w:szCs w:val="22"/>
              </w:rPr>
            </w:pPr>
            <w:r w:rsidRPr="00D54DC7">
              <w:rPr>
                <w:b w:val="0"/>
              </w:rPr>
              <w:t>No impact</w:t>
            </w:r>
            <w:r w:rsidR="00B43584" w:rsidRPr="00D54DC7">
              <w:rPr>
                <w:b w:val="0"/>
              </w:rPr>
              <w:t>s to ERCOT g</w:t>
            </w:r>
            <w:r w:rsidRPr="00D54DC7">
              <w:rPr>
                <w:b w:val="0"/>
              </w:rPr>
              <w:t>rid operations and practices.</w:t>
            </w:r>
          </w:p>
        </w:tc>
      </w:tr>
    </w:tbl>
    <w:p w14:paraId="4B6FE6CA" w14:textId="77777777" w:rsidR="00C97625" w:rsidRDefault="00C97625"/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C97625" w14:paraId="541CBD32" w14:textId="77777777">
        <w:trPr>
          <w:trHeight w:val="629"/>
        </w:trPr>
        <w:tc>
          <w:tcPr>
            <w:tcW w:w="10440" w:type="dxa"/>
            <w:shd w:val="clear" w:color="auto" w:fill="FFFFFF"/>
            <w:vAlign w:val="center"/>
          </w:tcPr>
          <w:p w14:paraId="1EF5BB3C" w14:textId="77777777" w:rsidR="00C97625" w:rsidRDefault="00CB2C65">
            <w:pPr>
              <w:pStyle w:val="Header"/>
              <w:jc w:val="center"/>
            </w:pPr>
            <w:r w:rsidRPr="00F02EB9">
              <w:t>Evaluation of Interim Solutions or Alternatives for a More Efficient Implementation</w:t>
            </w:r>
          </w:p>
        </w:tc>
      </w:tr>
      <w:tr w:rsidR="00C97625" w14:paraId="3B07BBA2" w14:textId="77777777">
        <w:trPr>
          <w:trHeight w:val="413"/>
        </w:trPr>
        <w:tc>
          <w:tcPr>
            <w:tcW w:w="1044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D92FD2E" w14:textId="77777777" w:rsidR="00C97625" w:rsidRPr="00F555E9" w:rsidRDefault="00E702AF">
            <w:pPr>
              <w:pStyle w:val="NormalArial"/>
            </w:pPr>
            <w:r>
              <w:t>None offered.</w:t>
            </w:r>
          </w:p>
        </w:tc>
      </w:tr>
    </w:tbl>
    <w:p w14:paraId="32B5FB50" w14:textId="77777777" w:rsidR="00C97625" w:rsidRDefault="00C97625"/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C97625" w14:paraId="0F9B0997" w14:textId="77777777">
        <w:trPr>
          <w:trHeight w:val="422"/>
        </w:trPr>
        <w:tc>
          <w:tcPr>
            <w:tcW w:w="10440" w:type="dxa"/>
            <w:shd w:val="clear" w:color="auto" w:fill="FFFFFF"/>
            <w:vAlign w:val="center"/>
          </w:tcPr>
          <w:p w14:paraId="0A76EE27" w14:textId="77777777" w:rsidR="00C97625" w:rsidRDefault="00C97625">
            <w:pPr>
              <w:pStyle w:val="Header"/>
              <w:jc w:val="center"/>
              <w:rPr>
                <w:rFonts w:ascii="Verdana" w:hAnsi="Verdana"/>
                <w:b w:val="0"/>
                <w:sz w:val="22"/>
              </w:rPr>
            </w:pPr>
            <w:r>
              <w:t>Comments</w:t>
            </w:r>
          </w:p>
        </w:tc>
      </w:tr>
      <w:tr w:rsidR="00C97625" w14:paraId="230280D6" w14:textId="77777777">
        <w:trPr>
          <w:trHeight w:val="512"/>
        </w:trPr>
        <w:tc>
          <w:tcPr>
            <w:tcW w:w="1044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9CB9AE8" w14:textId="1D9A0347" w:rsidR="000A2646" w:rsidRPr="00A36BDB" w:rsidRDefault="00A36BDB" w:rsidP="0088379F">
            <w:pPr>
              <w:pStyle w:val="NormalArial"/>
            </w:pPr>
            <w:r w:rsidRPr="00A36BDB">
              <w:t>None.</w:t>
            </w:r>
          </w:p>
        </w:tc>
      </w:tr>
    </w:tbl>
    <w:p w14:paraId="32156151" w14:textId="77777777" w:rsidR="00BE76F0" w:rsidRDefault="00BE76F0" w:rsidP="00BE76F0"/>
    <w:sectPr w:rsidR="00BE76F0" w:rsidSect="001F5696">
      <w:headerReference w:type="default" r:id="rId11"/>
      <w:footerReference w:type="defaul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E2BEA" w14:textId="77777777" w:rsidR="00BF6B3B" w:rsidRDefault="00BF6B3B">
      <w:r>
        <w:separator/>
      </w:r>
    </w:p>
  </w:endnote>
  <w:endnote w:type="continuationSeparator" w:id="0">
    <w:p w14:paraId="6A8E44F1" w14:textId="77777777" w:rsidR="00BF6B3B" w:rsidRDefault="00BF6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9BA99" w14:textId="511B7D89" w:rsidR="006B0C5E" w:rsidRDefault="00E95AE2" w:rsidP="009D0F80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60"/>
      </w:tabs>
      <w:rPr>
        <w:rFonts w:ascii="Arial" w:hAnsi="Arial"/>
        <w:sz w:val="18"/>
      </w:rPr>
    </w:pPr>
    <w:r>
      <w:rPr>
        <w:rFonts w:ascii="Arial" w:hAnsi="Arial"/>
        <w:sz w:val="18"/>
      </w:rPr>
      <w:t>1253NPRR-1</w:t>
    </w:r>
    <w:r w:rsidR="007C2663">
      <w:rPr>
        <w:rFonts w:ascii="Arial" w:hAnsi="Arial"/>
        <w:sz w:val="18"/>
      </w:rPr>
      <w:t>4</w:t>
    </w:r>
    <w:r>
      <w:rPr>
        <w:rFonts w:ascii="Arial" w:hAnsi="Arial"/>
        <w:sz w:val="18"/>
      </w:rPr>
      <w:t xml:space="preserve"> </w:t>
    </w:r>
    <w:r w:rsidR="007C2663">
      <w:rPr>
        <w:rFonts w:ascii="Arial" w:hAnsi="Arial"/>
        <w:sz w:val="18"/>
      </w:rPr>
      <w:t xml:space="preserve">Revised </w:t>
    </w:r>
    <w:r>
      <w:rPr>
        <w:rFonts w:ascii="Arial" w:hAnsi="Arial"/>
        <w:sz w:val="18"/>
      </w:rPr>
      <w:t>Impact Analysis 01</w:t>
    </w:r>
    <w:r w:rsidR="007C2663">
      <w:rPr>
        <w:rFonts w:ascii="Arial" w:hAnsi="Arial"/>
        <w:sz w:val="18"/>
      </w:rPr>
      <w:t>24</w:t>
    </w:r>
    <w:r>
      <w:rPr>
        <w:rFonts w:ascii="Arial" w:hAnsi="Arial"/>
        <w:sz w:val="18"/>
      </w:rPr>
      <w:t>25</w:t>
    </w:r>
    <w:r w:rsidR="006B0C5E">
      <w:rPr>
        <w:rFonts w:ascii="Arial" w:hAnsi="Arial"/>
        <w:sz w:val="18"/>
      </w:rPr>
      <w:tab/>
      <w:t xml:space="preserve">Page </w:t>
    </w:r>
    <w:r w:rsidR="006B0C5E">
      <w:rPr>
        <w:rFonts w:ascii="Arial" w:hAnsi="Arial"/>
        <w:sz w:val="18"/>
      </w:rPr>
      <w:fldChar w:fldCharType="begin"/>
    </w:r>
    <w:r w:rsidR="006B0C5E">
      <w:rPr>
        <w:rFonts w:ascii="Arial" w:hAnsi="Arial"/>
        <w:sz w:val="18"/>
      </w:rPr>
      <w:instrText xml:space="preserve"> PAGE </w:instrText>
    </w:r>
    <w:r w:rsidR="006B0C5E">
      <w:rPr>
        <w:rFonts w:ascii="Arial" w:hAnsi="Arial"/>
        <w:sz w:val="18"/>
      </w:rPr>
      <w:fldChar w:fldCharType="separate"/>
    </w:r>
    <w:r w:rsidR="00DB61BB">
      <w:rPr>
        <w:rFonts w:ascii="Arial" w:hAnsi="Arial"/>
        <w:noProof/>
        <w:sz w:val="18"/>
      </w:rPr>
      <w:t>1</w:t>
    </w:r>
    <w:r w:rsidR="006B0C5E">
      <w:rPr>
        <w:rFonts w:ascii="Arial" w:hAnsi="Arial"/>
        <w:sz w:val="18"/>
      </w:rPr>
      <w:fldChar w:fldCharType="end"/>
    </w:r>
    <w:r w:rsidR="006B0C5E">
      <w:rPr>
        <w:rFonts w:ascii="Arial" w:hAnsi="Arial"/>
        <w:sz w:val="18"/>
      </w:rPr>
      <w:t xml:space="preserve"> of </w:t>
    </w:r>
    <w:r w:rsidR="006B0C5E">
      <w:rPr>
        <w:rFonts w:ascii="Arial" w:hAnsi="Arial"/>
        <w:sz w:val="18"/>
      </w:rPr>
      <w:fldChar w:fldCharType="begin"/>
    </w:r>
    <w:r w:rsidR="006B0C5E">
      <w:rPr>
        <w:rFonts w:ascii="Arial" w:hAnsi="Arial"/>
        <w:sz w:val="18"/>
      </w:rPr>
      <w:instrText xml:space="preserve"> NUMPAGES </w:instrText>
    </w:r>
    <w:r w:rsidR="006B0C5E">
      <w:rPr>
        <w:rFonts w:ascii="Arial" w:hAnsi="Arial"/>
        <w:sz w:val="18"/>
      </w:rPr>
      <w:fldChar w:fldCharType="separate"/>
    </w:r>
    <w:r w:rsidR="00DB61BB">
      <w:rPr>
        <w:rFonts w:ascii="Arial" w:hAnsi="Arial"/>
        <w:noProof/>
        <w:sz w:val="18"/>
      </w:rPr>
      <w:t>1</w:t>
    </w:r>
    <w:r w:rsidR="006B0C5E">
      <w:rPr>
        <w:rFonts w:ascii="Arial" w:hAnsi="Arial"/>
        <w:sz w:val="18"/>
      </w:rPr>
      <w:fldChar w:fldCharType="end"/>
    </w:r>
  </w:p>
  <w:p w14:paraId="4C486D0D" w14:textId="77777777" w:rsidR="006B0C5E" w:rsidRDefault="006B0C5E" w:rsidP="00B3605A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60"/>
      </w:tabs>
      <w:jc w:val="center"/>
      <w:rPr>
        <w:rFonts w:ascii="Arial" w:hAnsi="Arial"/>
        <w:sz w:val="18"/>
      </w:rPr>
    </w:pPr>
    <w:r>
      <w:rPr>
        <w:rFonts w:ascii="Arial" w:hAnsi="Arial"/>
        <w:sz w:val="18"/>
      </w:rPr>
      <w:t>PUBLIC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33684" w14:textId="77777777" w:rsidR="00BF6B3B" w:rsidRDefault="00BF6B3B">
      <w:r>
        <w:separator/>
      </w:r>
    </w:p>
  </w:footnote>
  <w:footnote w:type="continuationSeparator" w:id="0">
    <w:p w14:paraId="709CD1BB" w14:textId="77777777" w:rsidR="00BF6B3B" w:rsidRDefault="00BF6B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C960A" w14:textId="59CF85E6" w:rsidR="006B0C5E" w:rsidRDefault="00024449">
    <w:pPr>
      <w:pStyle w:val="Header"/>
      <w:jc w:val="center"/>
      <w:rPr>
        <w:sz w:val="30"/>
      </w:rPr>
    </w:pPr>
    <w:r>
      <w:rPr>
        <w:sz w:val="30"/>
      </w:rPr>
      <w:t xml:space="preserve">Revised </w:t>
    </w:r>
    <w:r w:rsidR="006B0C5E">
      <w:rPr>
        <w:sz w:val="30"/>
      </w:rPr>
      <w:t>ERCOT Impact Analysis Report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F014D31E"/>
    <w:lvl w:ilvl="0">
      <w:start w:val="1"/>
      <w:numFmt w:val="decimal"/>
      <w:pStyle w:val="Bullet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01524682"/>
    <w:multiLevelType w:val="hybridMultilevel"/>
    <w:tmpl w:val="718A3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42EC2"/>
    <w:multiLevelType w:val="hybridMultilevel"/>
    <w:tmpl w:val="04AC9852"/>
    <w:lvl w:ilvl="0" w:tplc="DF8202D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3E822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5F47D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3043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EBAE9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4EA428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32D3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F203B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63EAD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05C9E"/>
    <w:multiLevelType w:val="multilevel"/>
    <w:tmpl w:val="15E07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684196"/>
    <w:multiLevelType w:val="multilevel"/>
    <w:tmpl w:val="AA44604E"/>
    <w:lvl w:ilvl="0">
      <w:start w:val="1"/>
      <w:numFmt w:val="decimal"/>
      <w:pStyle w:val="BulletInden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6D6453AF"/>
    <w:multiLevelType w:val="hybridMultilevel"/>
    <w:tmpl w:val="5B541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211854"/>
    <w:multiLevelType w:val="hybridMultilevel"/>
    <w:tmpl w:val="D3B42F86"/>
    <w:lvl w:ilvl="0" w:tplc="3718204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7C4F49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504D46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AA2CF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8AF89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D38300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CF01B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14EE5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51E3A6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8048688">
    <w:abstractNumId w:val="0"/>
  </w:num>
  <w:num w:numId="2" w16cid:durableId="1262490673">
    <w:abstractNumId w:val="6"/>
  </w:num>
  <w:num w:numId="3" w16cid:durableId="361170982">
    <w:abstractNumId w:val="3"/>
  </w:num>
  <w:num w:numId="4" w16cid:durableId="1052997995">
    <w:abstractNumId w:val="2"/>
  </w:num>
  <w:num w:numId="5" w16cid:durableId="1086220947">
    <w:abstractNumId w:val="1"/>
  </w:num>
  <w:num w:numId="6" w16cid:durableId="236284707">
    <w:abstractNumId w:val="4"/>
  </w:num>
  <w:num w:numId="7" w16cid:durableId="18589560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B82"/>
    <w:rsid w:val="0000334F"/>
    <w:rsid w:val="00014323"/>
    <w:rsid w:val="0001445B"/>
    <w:rsid w:val="000148CE"/>
    <w:rsid w:val="00015864"/>
    <w:rsid w:val="00017EA4"/>
    <w:rsid w:val="00024449"/>
    <w:rsid w:val="00042304"/>
    <w:rsid w:val="00045279"/>
    <w:rsid w:val="000466AC"/>
    <w:rsid w:val="00051132"/>
    <w:rsid w:val="0005194C"/>
    <w:rsid w:val="00056F0B"/>
    <w:rsid w:val="000571E9"/>
    <w:rsid w:val="00061806"/>
    <w:rsid w:val="00063524"/>
    <w:rsid w:val="0006423F"/>
    <w:rsid w:val="00074569"/>
    <w:rsid w:val="00083944"/>
    <w:rsid w:val="0008577B"/>
    <w:rsid w:val="00093663"/>
    <w:rsid w:val="00094676"/>
    <w:rsid w:val="000A2646"/>
    <w:rsid w:val="000A399F"/>
    <w:rsid w:val="000A3DB5"/>
    <w:rsid w:val="000B0B1C"/>
    <w:rsid w:val="000B3B55"/>
    <w:rsid w:val="000E735D"/>
    <w:rsid w:val="000F657B"/>
    <w:rsid w:val="0010572B"/>
    <w:rsid w:val="0011160D"/>
    <w:rsid w:val="001128F3"/>
    <w:rsid w:val="00116E03"/>
    <w:rsid w:val="001218C5"/>
    <w:rsid w:val="00124420"/>
    <w:rsid w:val="0013505A"/>
    <w:rsid w:val="0014050A"/>
    <w:rsid w:val="001454E5"/>
    <w:rsid w:val="00147406"/>
    <w:rsid w:val="001503FA"/>
    <w:rsid w:val="001542F8"/>
    <w:rsid w:val="00155C21"/>
    <w:rsid w:val="001633D8"/>
    <w:rsid w:val="0017002D"/>
    <w:rsid w:val="0017075F"/>
    <w:rsid w:val="00172E89"/>
    <w:rsid w:val="00175435"/>
    <w:rsid w:val="00184A60"/>
    <w:rsid w:val="00187E58"/>
    <w:rsid w:val="00192200"/>
    <w:rsid w:val="001938B5"/>
    <w:rsid w:val="001A1BE0"/>
    <w:rsid w:val="001A2CE6"/>
    <w:rsid w:val="001A32A3"/>
    <w:rsid w:val="001B2694"/>
    <w:rsid w:val="001C0827"/>
    <w:rsid w:val="001D2511"/>
    <w:rsid w:val="001E1E0B"/>
    <w:rsid w:val="001E4FDC"/>
    <w:rsid w:val="001E6796"/>
    <w:rsid w:val="001E7AE7"/>
    <w:rsid w:val="001F4A33"/>
    <w:rsid w:val="001F5696"/>
    <w:rsid w:val="0020134E"/>
    <w:rsid w:val="0020272B"/>
    <w:rsid w:val="00206B28"/>
    <w:rsid w:val="002140E5"/>
    <w:rsid w:val="00226DFE"/>
    <w:rsid w:val="00227723"/>
    <w:rsid w:val="00227B32"/>
    <w:rsid w:val="0024317E"/>
    <w:rsid w:val="00243501"/>
    <w:rsid w:val="00243BB9"/>
    <w:rsid w:val="00264C33"/>
    <w:rsid w:val="0026620F"/>
    <w:rsid w:val="00270E4F"/>
    <w:rsid w:val="00277037"/>
    <w:rsid w:val="002842DB"/>
    <w:rsid w:val="00284AFE"/>
    <w:rsid w:val="00285724"/>
    <w:rsid w:val="00287D44"/>
    <w:rsid w:val="002B1CD1"/>
    <w:rsid w:val="002B6BBB"/>
    <w:rsid w:val="002C0479"/>
    <w:rsid w:val="002C38FE"/>
    <w:rsid w:val="002D1356"/>
    <w:rsid w:val="002D449E"/>
    <w:rsid w:val="002D47BC"/>
    <w:rsid w:val="002D68CF"/>
    <w:rsid w:val="002D6AEA"/>
    <w:rsid w:val="002D6CAB"/>
    <w:rsid w:val="002E77D5"/>
    <w:rsid w:val="00305163"/>
    <w:rsid w:val="00306F40"/>
    <w:rsid w:val="0031543B"/>
    <w:rsid w:val="00324744"/>
    <w:rsid w:val="00343A04"/>
    <w:rsid w:val="003442FA"/>
    <w:rsid w:val="003532C4"/>
    <w:rsid w:val="00361A4D"/>
    <w:rsid w:val="0037167C"/>
    <w:rsid w:val="003806C4"/>
    <w:rsid w:val="003821C4"/>
    <w:rsid w:val="00390F23"/>
    <w:rsid w:val="003971D4"/>
    <w:rsid w:val="003A3246"/>
    <w:rsid w:val="003A6591"/>
    <w:rsid w:val="003B3863"/>
    <w:rsid w:val="003C14AB"/>
    <w:rsid w:val="003C51CF"/>
    <w:rsid w:val="003C7219"/>
    <w:rsid w:val="003D29A2"/>
    <w:rsid w:val="003E7403"/>
    <w:rsid w:val="003E74C8"/>
    <w:rsid w:val="003F39B9"/>
    <w:rsid w:val="003F5136"/>
    <w:rsid w:val="004062C0"/>
    <w:rsid w:val="00414B41"/>
    <w:rsid w:val="0042091F"/>
    <w:rsid w:val="00424401"/>
    <w:rsid w:val="004249AB"/>
    <w:rsid w:val="00433605"/>
    <w:rsid w:val="00451032"/>
    <w:rsid w:val="0045119E"/>
    <w:rsid w:val="00460D3A"/>
    <w:rsid w:val="00471A6A"/>
    <w:rsid w:val="00472F10"/>
    <w:rsid w:val="00475C84"/>
    <w:rsid w:val="0047741B"/>
    <w:rsid w:val="00482234"/>
    <w:rsid w:val="00483998"/>
    <w:rsid w:val="004938B8"/>
    <w:rsid w:val="004B1BFC"/>
    <w:rsid w:val="004B2AA2"/>
    <w:rsid w:val="004C389D"/>
    <w:rsid w:val="004C3BCE"/>
    <w:rsid w:val="004C47CB"/>
    <w:rsid w:val="004D252E"/>
    <w:rsid w:val="004E7041"/>
    <w:rsid w:val="005059AD"/>
    <w:rsid w:val="00510D3C"/>
    <w:rsid w:val="00511748"/>
    <w:rsid w:val="00512FC8"/>
    <w:rsid w:val="00517A49"/>
    <w:rsid w:val="005204C1"/>
    <w:rsid w:val="0052229A"/>
    <w:rsid w:val="00526714"/>
    <w:rsid w:val="00531816"/>
    <w:rsid w:val="00534DA9"/>
    <w:rsid w:val="00543589"/>
    <w:rsid w:val="005502FA"/>
    <w:rsid w:val="005522EB"/>
    <w:rsid w:val="00561EBA"/>
    <w:rsid w:val="005672AF"/>
    <w:rsid w:val="00577B36"/>
    <w:rsid w:val="00585304"/>
    <w:rsid w:val="00590565"/>
    <w:rsid w:val="00592DDF"/>
    <w:rsid w:val="00595DD2"/>
    <w:rsid w:val="00595DDC"/>
    <w:rsid w:val="005967B2"/>
    <w:rsid w:val="005973DA"/>
    <w:rsid w:val="005A2F63"/>
    <w:rsid w:val="005A6B20"/>
    <w:rsid w:val="005B47A6"/>
    <w:rsid w:val="005B47C7"/>
    <w:rsid w:val="005B56D9"/>
    <w:rsid w:val="005C17CC"/>
    <w:rsid w:val="005C5D46"/>
    <w:rsid w:val="005C6C67"/>
    <w:rsid w:val="005D1346"/>
    <w:rsid w:val="005E78E9"/>
    <w:rsid w:val="005F0431"/>
    <w:rsid w:val="005F2F90"/>
    <w:rsid w:val="005F45A3"/>
    <w:rsid w:val="005F6371"/>
    <w:rsid w:val="006046E0"/>
    <w:rsid w:val="00613D07"/>
    <w:rsid w:val="0061422A"/>
    <w:rsid w:val="0061583D"/>
    <w:rsid w:val="00623EB4"/>
    <w:rsid w:val="00625F0A"/>
    <w:rsid w:val="006302C9"/>
    <w:rsid w:val="00640979"/>
    <w:rsid w:val="00644499"/>
    <w:rsid w:val="00651DB6"/>
    <w:rsid w:val="00655AA3"/>
    <w:rsid w:val="00661266"/>
    <w:rsid w:val="00663934"/>
    <w:rsid w:val="0066416B"/>
    <w:rsid w:val="00664CC1"/>
    <w:rsid w:val="00666549"/>
    <w:rsid w:val="00666808"/>
    <w:rsid w:val="00676DC7"/>
    <w:rsid w:val="00677B73"/>
    <w:rsid w:val="00680DA7"/>
    <w:rsid w:val="00683B65"/>
    <w:rsid w:val="00683FB5"/>
    <w:rsid w:val="00687020"/>
    <w:rsid w:val="00690122"/>
    <w:rsid w:val="00693C95"/>
    <w:rsid w:val="006B0C5E"/>
    <w:rsid w:val="006C3039"/>
    <w:rsid w:val="006E4E93"/>
    <w:rsid w:val="006E67A8"/>
    <w:rsid w:val="006E67E1"/>
    <w:rsid w:val="006F0D6E"/>
    <w:rsid w:val="007002AE"/>
    <w:rsid w:val="00711F35"/>
    <w:rsid w:val="00712E26"/>
    <w:rsid w:val="007233B6"/>
    <w:rsid w:val="00733A0B"/>
    <w:rsid w:val="00740C8C"/>
    <w:rsid w:val="00742975"/>
    <w:rsid w:val="007453CF"/>
    <w:rsid w:val="00746D94"/>
    <w:rsid w:val="0075487E"/>
    <w:rsid w:val="00755CFC"/>
    <w:rsid w:val="00771453"/>
    <w:rsid w:val="00771D27"/>
    <w:rsid w:val="0077547B"/>
    <w:rsid w:val="00780AB9"/>
    <w:rsid w:val="00782043"/>
    <w:rsid w:val="00783E13"/>
    <w:rsid w:val="007A427B"/>
    <w:rsid w:val="007B1349"/>
    <w:rsid w:val="007B2C06"/>
    <w:rsid w:val="007C2663"/>
    <w:rsid w:val="007D3E51"/>
    <w:rsid w:val="007E5F62"/>
    <w:rsid w:val="007E77E9"/>
    <w:rsid w:val="007F094A"/>
    <w:rsid w:val="007F3E6D"/>
    <w:rsid w:val="007F68BE"/>
    <w:rsid w:val="008013FA"/>
    <w:rsid w:val="0080426E"/>
    <w:rsid w:val="008120F0"/>
    <w:rsid w:val="00817247"/>
    <w:rsid w:val="00820B63"/>
    <w:rsid w:val="00824182"/>
    <w:rsid w:val="00831001"/>
    <w:rsid w:val="0083171D"/>
    <w:rsid w:val="0083263B"/>
    <w:rsid w:val="0083309D"/>
    <w:rsid w:val="008339AA"/>
    <w:rsid w:val="00843C34"/>
    <w:rsid w:val="0085096E"/>
    <w:rsid w:val="00851A89"/>
    <w:rsid w:val="00867431"/>
    <w:rsid w:val="0087450B"/>
    <w:rsid w:val="008765E2"/>
    <w:rsid w:val="00881FBC"/>
    <w:rsid w:val="00883775"/>
    <w:rsid w:val="0088379F"/>
    <w:rsid w:val="0088425F"/>
    <w:rsid w:val="00884E89"/>
    <w:rsid w:val="0089119D"/>
    <w:rsid w:val="00891DB4"/>
    <w:rsid w:val="00892AB0"/>
    <w:rsid w:val="00896F17"/>
    <w:rsid w:val="008A23B8"/>
    <w:rsid w:val="008A64A0"/>
    <w:rsid w:val="008B4E36"/>
    <w:rsid w:val="008B67BD"/>
    <w:rsid w:val="008B7F92"/>
    <w:rsid w:val="008D147D"/>
    <w:rsid w:val="008D73FD"/>
    <w:rsid w:val="008E6078"/>
    <w:rsid w:val="008F31DF"/>
    <w:rsid w:val="009015D0"/>
    <w:rsid w:val="0090511F"/>
    <w:rsid w:val="0090566C"/>
    <w:rsid w:val="0090723B"/>
    <w:rsid w:val="00910908"/>
    <w:rsid w:val="00915341"/>
    <w:rsid w:val="009207B4"/>
    <w:rsid w:val="009216C2"/>
    <w:rsid w:val="00922EDA"/>
    <w:rsid w:val="00923062"/>
    <w:rsid w:val="009266AD"/>
    <w:rsid w:val="00933826"/>
    <w:rsid w:val="00937A92"/>
    <w:rsid w:val="0095070B"/>
    <w:rsid w:val="00956CD9"/>
    <w:rsid w:val="00964736"/>
    <w:rsid w:val="00971284"/>
    <w:rsid w:val="00971506"/>
    <w:rsid w:val="00985523"/>
    <w:rsid w:val="0099341A"/>
    <w:rsid w:val="009A3203"/>
    <w:rsid w:val="009B0326"/>
    <w:rsid w:val="009B2CF9"/>
    <w:rsid w:val="009D0F80"/>
    <w:rsid w:val="009D39FB"/>
    <w:rsid w:val="009D4F91"/>
    <w:rsid w:val="009E0C28"/>
    <w:rsid w:val="009E0E28"/>
    <w:rsid w:val="009E2B6C"/>
    <w:rsid w:val="009F0EB6"/>
    <w:rsid w:val="009F3D0E"/>
    <w:rsid w:val="009F5415"/>
    <w:rsid w:val="00A06E42"/>
    <w:rsid w:val="00A24797"/>
    <w:rsid w:val="00A36BDB"/>
    <w:rsid w:val="00A36F8D"/>
    <w:rsid w:val="00A46EAE"/>
    <w:rsid w:val="00A47E2E"/>
    <w:rsid w:val="00A5034C"/>
    <w:rsid w:val="00A50D47"/>
    <w:rsid w:val="00A521B7"/>
    <w:rsid w:val="00A53344"/>
    <w:rsid w:val="00A6446D"/>
    <w:rsid w:val="00A72F4C"/>
    <w:rsid w:val="00A74BB6"/>
    <w:rsid w:val="00A76EE3"/>
    <w:rsid w:val="00A813DF"/>
    <w:rsid w:val="00A84D2E"/>
    <w:rsid w:val="00A953DF"/>
    <w:rsid w:val="00A96F5A"/>
    <w:rsid w:val="00AA5DE9"/>
    <w:rsid w:val="00AC0240"/>
    <w:rsid w:val="00AC5086"/>
    <w:rsid w:val="00AC5C28"/>
    <w:rsid w:val="00AD1EC0"/>
    <w:rsid w:val="00AD6AFA"/>
    <w:rsid w:val="00AE2790"/>
    <w:rsid w:val="00AE451D"/>
    <w:rsid w:val="00B01053"/>
    <w:rsid w:val="00B0156D"/>
    <w:rsid w:val="00B039E2"/>
    <w:rsid w:val="00B202EE"/>
    <w:rsid w:val="00B203AA"/>
    <w:rsid w:val="00B242E5"/>
    <w:rsid w:val="00B3262B"/>
    <w:rsid w:val="00B3605A"/>
    <w:rsid w:val="00B43584"/>
    <w:rsid w:val="00B44FF3"/>
    <w:rsid w:val="00B50D29"/>
    <w:rsid w:val="00B61793"/>
    <w:rsid w:val="00B70B20"/>
    <w:rsid w:val="00B85D42"/>
    <w:rsid w:val="00B96544"/>
    <w:rsid w:val="00BA23FC"/>
    <w:rsid w:val="00BB091D"/>
    <w:rsid w:val="00BB1036"/>
    <w:rsid w:val="00BB456F"/>
    <w:rsid w:val="00BB7ED2"/>
    <w:rsid w:val="00BC322C"/>
    <w:rsid w:val="00BC7F7A"/>
    <w:rsid w:val="00BD14E5"/>
    <w:rsid w:val="00BE04AB"/>
    <w:rsid w:val="00BE76F0"/>
    <w:rsid w:val="00BF0BCD"/>
    <w:rsid w:val="00BF3CBB"/>
    <w:rsid w:val="00BF4C29"/>
    <w:rsid w:val="00BF6B3B"/>
    <w:rsid w:val="00C00C38"/>
    <w:rsid w:val="00C11A57"/>
    <w:rsid w:val="00C2321E"/>
    <w:rsid w:val="00C362B5"/>
    <w:rsid w:val="00C452DC"/>
    <w:rsid w:val="00C56D5E"/>
    <w:rsid w:val="00C63B97"/>
    <w:rsid w:val="00C706FF"/>
    <w:rsid w:val="00C768E2"/>
    <w:rsid w:val="00C957F9"/>
    <w:rsid w:val="00C97625"/>
    <w:rsid w:val="00CA17FC"/>
    <w:rsid w:val="00CB2C65"/>
    <w:rsid w:val="00CB3C8E"/>
    <w:rsid w:val="00CB7783"/>
    <w:rsid w:val="00CC046E"/>
    <w:rsid w:val="00CC3457"/>
    <w:rsid w:val="00CC4A8A"/>
    <w:rsid w:val="00CC76D7"/>
    <w:rsid w:val="00CD515E"/>
    <w:rsid w:val="00CE3D9D"/>
    <w:rsid w:val="00CF1A2F"/>
    <w:rsid w:val="00D027E7"/>
    <w:rsid w:val="00D074DE"/>
    <w:rsid w:val="00D16E69"/>
    <w:rsid w:val="00D23121"/>
    <w:rsid w:val="00D236B4"/>
    <w:rsid w:val="00D25076"/>
    <w:rsid w:val="00D267CC"/>
    <w:rsid w:val="00D27D64"/>
    <w:rsid w:val="00D30D81"/>
    <w:rsid w:val="00D32728"/>
    <w:rsid w:val="00D35258"/>
    <w:rsid w:val="00D368D1"/>
    <w:rsid w:val="00D404A3"/>
    <w:rsid w:val="00D46390"/>
    <w:rsid w:val="00D53917"/>
    <w:rsid w:val="00D54DC7"/>
    <w:rsid w:val="00D56EF5"/>
    <w:rsid w:val="00D6004C"/>
    <w:rsid w:val="00D60738"/>
    <w:rsid w:val="00D9401A"/>
    <w:rsid w:val="00D95CCE"/>
    <w:rsid w:val="00D96398"/>
    <w:rsid w:val="00D97AF9"/>
    <w:rsid w:val="00DA0842"/>
    <w:rsid w:val="00DA3B1F"/>
    <w:rsid w:val="00DB4DEF"/>
    <w:rsid w:val="00DB51C2"/>
    <w:rsid w:val="00DB56A5"/>
    <w:rsid w:val="00DB5B82"/>
    <w:rsid w:val="00DB61BB"/>
    <w:rsid w:val="00DB701A"/>
    <w:rsid w:val="00DC4479"/>
    <w:rsid w:val="00DC58FA"/>
    <w:rsid w:val="00DC7B53"/>
    <w:rsid w:val="00DC7E17"/>
    <w:rsid w:val="00DD1282"/>
    <w:rsid w:val="00DD5390"/>
    <w:rsid w:val="00DE239D"/>
    <w:rsid w:val="00DE35A9"/>
    <w:rsid w:val="00E014F4"/>
    <w:rsid w:val="00E0275C"/>
    <w:rsid w:val="00E03CD6"/>
    <w:rsid w:val="00E13CDD"/>
    <w:rsid w:val="00E17AEE"/>
    <w:rsid w:val="00E205DF"/>
    <w:rsid w:val="00E25C08"/>
    <w:rsid w:val="00E2676D"/>
    <w:rsid w:val="00E30B30"/>
    <w:rsid w:val="00E449BD"/>
    <w:rsid w:val="00E4537A"/>
    <w:rsid w:val="00E45763"/>
    <w:rsid w:val="00E50DE3"/>
    <w:rsid w:val="00E5316F"/>
    <w:rsid w:val="00E5697D"/>
    <w:rsid w:val="00E62786"/>
    <w:rsid w:val="00E6530B"/>
    <w:rsid w:val="00E6568A"/>
    <w:rsid w:val="00E67A10"/>
    <w:rsid w:val="00E702AF"/>
    <w:rsid w:val="00E72D75"/>
    <w:rsid w:val="00E776F8"/>
    <w:rsid w:val="00E81C6F"/>
    <w:rsid w:val="00E83B6A"/>
    <w:rsid w:val="00E851D6"/>
    <w:rsid w:val="00E8702F"/>
    <w:rsid w:val="00E87AE5"/>
    <w:rsid w:val="00E95AE2"/>
    <w:rsid w:val="00EA367F"/>
    <w:rsid w:val="00EA7C34"/>
    <w:rsid w:val="00EB322E"/>
    <w:rsid w:val="00EB5291"/>
    <w:rsid w:val="00EC0CEF"/>
    <w:rsid w:val="00ED0FCB"/>
    <w:rsid w:val="00EE2D23"/>
    <w:rsid w:val="00EE65E9"/>
    <w:rsid w:val="00F01F3F"/>
    <w:rsid w:val="00F02EB9"/>
    <w:rsid w:val="00F05C3D"/>
    <w:rsid w:val="00F06004"/>
    <w:rsid w:val="00F067E1"/>
    <w:rsid w:val="00F12163"/>
    <w:rsid w:val="00F13670"/>
    <w:rsid w:val="00F17032"/>
    <w:rsid w:val="00F33E4A"/>
    <w:rsid w:val="00F3574A"/>
    <w:rsid w:val="00F4061A"/>
    <w:rsid w:val="00F43890"/>
    <w:rsid w:val="00F50D13"/>
    <w:rsid w:val="00F53B07"/>
    <w:rsid w:val="00F5445D"/>
    <w:rsid w:val="00F555E9"/>
    <w:rsid w:val="00F64E6D"/>
    <w:rsid w:val="00F7084F"/>
    <w:rsid w:val="00F72884"/>
    <w:rsid w:val="00F76FE9"/>
    <w:rsid w:val="00F776C4"/>
    <w:rsid w:val="00F77D07"/>
    <w:rsid w:val="00F8400C"/>
    <w:rsid w:val="00F86B94"/>
    <w:rsid w:val="00F92B33"/>
    <w:rsid w:val="00F9633F"/>
    <w:rsid w:val="00FA621B"/>
    <w:rsid w:val="00FB22A3"/>
    <w:rsid w:val="00FB437C"/>
    <w:rsid w:val="00FC0BDC"/>
    <w:rsid w:val="00FC1C43"/>
    <w:rsid w:val="00FC567F"/>
    <w:rsid w:val="00FC72B5"/>
    <w:rsid w:val="00FD1E7D"/>
    <w:rsid w:val="00FD71FB"/>
    <w:rsid w:val="00FD73EE"/>
    <w:rsid w:val="00FE71C0"/>
    <w:rsid w:val="00FF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ecimalSymbol w:val="."/>
  <w:listSeparator w:val=","/>
  <w14:docId w14:val="52C87EC0"/>
  <w15:chartTrackingRefBased/>
  <w15:docId w15:val="{8E447462-6FF9-48F1-BC28-52AE37850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aliases w:val="h1"/>
    <w:basedOn w:val="Normal"/>
    <w:next w:val="Normal"/>
    <w:qFormat/>
    <w:pPr>
      <w:keepNext/>
      <w:outlineLvl w:val="0"/>
    </w:pPr>
    <w:rPr>
      <w:u w:val="single"/>
    </w:rPr>
  </w:style>
  <w:style w:type="paragraph" w:styleId="Heading2">
    <w:name w:val="heading 2"/>
    <w:aliases w:val="h2"/>
    <w:basedOn w:val="Normal"/>
    <w:next w:val="Normal"/>
    <w:qFormat/>
    <w:pPr>
      <w:keepNext/>
      <w:spacing w:before="240" w:after="240"/>
      <w:outlineLvl w:val="1"/>
    </w:pPr>
    <w:rPr>
      <w:b/>
      <w:szCs w:val="20"/>
    </w:rPr>
  </w:style>
  <w:style w:type="paragraph" w:styleId="Heading3">
    <w:name w:val="heading 3"/>
    <w:aliases w:val="h3"/>
    <w:basedOn w:val="Normal"/>
    <w:next w:val="Normal"/>
    <w:qFormat/>
    <w:pPr>
      <w:keepNext/>
      <w:spacing w:before="120" w:after="120"/>
      <w:outlineLvl w:val="2"/>
    </w:pPr>
    <w:rPr>
      <w:i/>
      <w:szCs w:val="20"/>
    </w:rPr>
  </w:style>
  <w:style w:type="paragraph" w:styleId="Heading4">
    <w:name w:val="heading 4"/>
    <w:aliases w:val="h4"/>
    <w:basedOn w:val="Normal"/>
    <w:next w:val="Normal"/>
    <w:qFormat/>
    <w:pPr>
      <w:keepNext/>
      <w:widowControl w:val="0"/>
      <w:spacing w:before="360" w:after="240"/>
      <w:outlineLvl w:val="3"/>
    </w:pPr>
    <w:rPr>
      <w:snapToGrid w:val="0"/>
      <w:szCs w:val="20"/>
    </w:rPr>
  </w:style>
  <w:style w:type="paragraph" w:styleId="Heading5">
    <w:name w:val="heading 5"/>
    <w:aliases w:val="h5"/>
    <w:basedOn w:val="Normal"/>
    <w:next w:val="Normal"/>
    <w:qFormat/>
    <w:pPr>
      <w:spacing w:before="240" w:after="60"/>
      <w:outlineLvl w:val="4"/>
    </w:pPr>
    <w:rPr>
      <w:b/>
      <w:i/>
      <w:sz w:val="26"/>
      <w:szCs w:val="20"/>
    </w:rPr>
  </w:style>
  <w:style w:type="paragraph" w:styleId="Heading6">
    <w:name w:val="heading 6"/>
    <w:aliases w:val="h6"/>
    <w:basedOn w:val="Normal"/>
    <w:next w:val="Normal"/>
    <w:qFormat/>
    <w:pPr>
      <w:spacing w:before="240" w:after="60"/>
      <w:outlineLvl w:val="5"/>
    </w:pPr>
    <w:rPr>
      <w:b/>
      <w:sz w:val="22"/>
      <w:szCs w:val="20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>
      <w:szCs w:val="20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szCs w:val="20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Arial" w:hAnsi="Arial"/>
      <w:b/>
      <w:b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TXUNormal">
    <w:name w:val="TXUNormal"/>
    <w:pPr>
      <w:spacing w:after="120"/>
    </w:pPr>
  </w:style>
  <w:style w:type="paragraph" w:customStyle="1" w:styleId="TXUHeader">
    <w:name w:val="TXUHeader"/>
    <w:basedOn w:val="TXUNormal"/>
    <w:pPr>
      <w:tabs>
        <w:tab w:val="right" w:pos="9360"/>
      </w:tabs>
      <w:spacing w:after="0"/>
    </w:pPr>
    <w:rPr>
      <w:noProof/>
      <w:sz w:val="16"/>
    </w:rPr>
  </w:style>
  <w:style w:type="paragraph" w:customStyle="1" w:styleId="TXUHeaderForm">
    <w:name w:val="TXUHeaderForm"/>
    <w:basedOn w:val="TXUHeader"/>
    <w:next w:val="Normal"/>
    <w:rPr>
      <w:sz w:val="24"/>
    </w:rPr>
  </w:style>
  <w:style w:type="paragraph" w:customStyle="1" w:styleId="TXUSubject">
    <w:name w:val="TXUSubject"/>
    <w:basedOn w:val="TXUNormal"/>
    <w:next w:val="TXUNormal"/>
    <w:pPr>
      <w:spacing w:after="240"/>
    </w:pPr>
    <w:rPr>
      <w:b/>
    </w:rPr>
  </w:style>
  <w:style w:type="paragraph" w:customStyle="1" w:styleId="TXUFooter">
    <w:name w:val="TXUFooter"/>
    <w:basedOn w:val="TXUNormal"/>
    <w:pPr>
      <w:pBdr>
        <w:top w:val="single" w:sz="4" w:space="1" w:color="auto"/>
      </w:pBdr>
      <w:tabs>
        <w:tab w:val="center" w:pos="4536"/>
        <w:tab w:val="right" w:pos="9360"/>
      </w:tabs>
      <w:spacing w:after="0"/>
    </w:pPr>
    <w:rPr>
      <w:sz w:val="16"/>
    </w:rPr>
  </w:style>
  <w:style w:type="paragraph" w:customStyle="1" w:styleId="TXUFooterPage">
    <w:name w:val="TXUFooterPage"/>
    <w:basedOn w:val="TXUFooter"/>
    <w:next w:val="TXUFooter"/>
    <w:rPr>
      <w:sz w:val="20"/>
    </w:rPr>
  </w:style>
  <w:style w:type="paragraph" w:customStyle="1" w:styleId="Comments">
    <w:name w:val="Comments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CCCCC"/>
      <w:spacing w:before="120" w:after="120"/>
      <w:ind w:left="720" w:right="720"/>
    </w:pPr>
    <w:rPr>
      <w:szCs w:val="20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spacing w:before="120" w:after="120"/>
    </w:pPr>
  </w:style>
  <w:style w:type="paragraph" w:styleId="BodyTextIndent">
    <w:name w:val="Body Text Indent"/>
    <w:basedOn w:val="Normal"/>
    <w:pPr>
      <w:spacing w:before="120" w:after="120"/>
      <w:ind w:left="720"/>
    </w:pPr>
  </w:style>
  <w:style w:type="character" w:styleId="FollowedHyperlink">
    <w:name w:val="FollowedHyperlink"/>
    <w:rPr>
      <w:color w:val="800080"/>
      <w:u w:val="single"/>
    </w:rPr>
  </w:style>
  <w:style w:type="paragraph" w:customStyle="1" w:styleId="Bullet">
    <w:name w:val="Bullet"/>
    <w:basedOn w:val="Normal"/>
    <w:pPr>
      <w:numPr>
        <w:numId w:val="1"/>
      </w:numPr>
      <w:spacing w:before="60" w:after="120"/>
    </w:pPr>
    <w:rPr>
      <w:szCs w:val="20"/>
    </w:rPr>
  </w:style>
  <w:style w:type="paragraph" w:styleId="BodyText2">
    <w:name w:val="Body Text 2"/>
    <w:basedOn w:val="Normal"/>
    <w:rPr>
      <w:color w:val="0000FF"/>
    </w:rPr>
  </w:style>
  <w:style w:type="paragraph" w:customStyle="1" w:styleId="BulletIndent">
    <w:name w:val="Bullet Indent"/>
    <w:basedOn w:val="Normal"/>
    <w:pPr>
      <w:numPr>
        <w:numId w:val="6"/>
      </w:numPr>
      <w:tabs>
        <w:tab w:val="num" w:pos="1980"/>
      </w:tabs>
      <w:spacing w:before="60" w:after="60"/>
      <w:ind w:left="1980" w:hanging="540"/>
    </w:pPr>
    <w:rPr>
      <w:szCs w:val="20"/>
    </w:rPr>
  </w:style>
  <w:style w:type="paragraph" w:customStyle="1" w:styleId="NormalArial">
    <w:name w:val="Normal+Arial"/>
    <w:basedOn w:val="Normal"/>
    <w:rPr>
      <w:rFonts w:ascii="Arial" w:hAnsi="Arial"/>
    </w:rPr>
  </w:style>
  <w:style w:type="paragraph" w:customStyle="1" w:styleId="H4">
    <w:name w:val="H4"/>
    <w:basedOn w:val="Heading4"/>
    <w:next w:val="BodyText"/>
    <w:rsid w:val="00093663"/>
    <w:pPr>
      <w:tabs>
        <w:tab w:val="left" w:pos="1260"/>
      </w:tabs>
      <w:spacing w:before="240"/>
      <w:ind w:left="1260" w:hanging="1260"/>
    </w:pPr>
    <w:rPr>
      <w:b/>
      <w:bCs/>
    </w:rPr>
  </w:style>
  <w:style w:type="paragraph" w:styleId="BalloonText">
    <w:name w:val="Balloon Text"/>
    <w:basedOn w:val="Normal"/>
    <w:semiHidden/>
    <w:rsid w:val="00093663"/>
    <w:rPr>
      <w:rFonts w:ascii="Tahoma" w:hAnsi="Tahoma" w:cs="Tahoma"/>
      <w:sz w:val="16"/>
      <w:szCs w:val="16"/>
    </w:rPr>
  </w:style>
  <w:style w:type="paragraph" w:customStyle="1" w:styleId="Formula">
    <w:name w:val="Formula"/>
    <w:basedOn w:val="Normal"/>
    <w:autoRedefine/>
    <w:rsid w:val="00093663"/>
    <w:pPr>
      <w:tabs>
        <w:tab w:val="left" w:pos="2340"/>
        <w:tab w:val="left" w:pos="2880"/>
        <w:tab w:val="left" w:pos="3420"/>
      </w:tabs>
      <w:spacing w:after="240"/>
      <w:ind w:left="3420" w:hanging="2700"/>
    </w:pPr>
    <w:rPr>
      <w:bCs/>
    </w:rPr>
  </w:style>
  <w:style w:type="paragraph" w:customStyle="1" w:styleId="VariableDefinition">
    <w:name w:val="Variable Definition"/>
    <w:basedOn w:val="BodyTextIndent"/>
    <w:rsid w:val="00093663"/>
    <w:pPr>
      <w:tabs>
        <w:tab w:val="left" w:pos="2160"/>
      </w:tabs>
      <w:spacing w:before="0" w:after="240"/>
      <w:ind w:left="2160" w:hanging="1440"/>
      <w:contextualSpacing/>
    </w:pPr>
    <w:rPr>
      <w:iCs/>
      <w:szCs w:val="20"/>
    </w:rPr>
  </w:style>
  <w:style w:type="paragraph" w:styleId="CommentText">
    <w:name w:val="annotation text"/>
    <w:basedOn w:val="Normal"/>
    <w:link w:val="CommentTextChar"/>
    <w:semiHidden/>
    <w:rsid w:val="00AC5086"/>
    <w:rPr>
      <w:sz w:val="20"/>
      <w:szCs w:val="20"/>
    </w:rPr>
  </w:style>
  <w:style w:type="paragraph" w:customStyle="1" w:styleId="Char3">
    <w:name w:val="Char3"/>
    <w:basedOn w:val="Normal"/>
    <w:rsid w:val="00287D44"/>
    <w:pPr>
      <w:spacing w:after="160" w:line="240" w:lineRule="exact"/>
    </w:pPr>
    <w:rPr>
      <w:rFonts w:ascii="Verdana" w:hAnsi="Verdana"/>
      <w:sz w:val="16"/>
      <w:szCs w:val="20"/>
    </w:rPr>
  </w:style>
  <w:style w:type="paragraph" w:styleId="FootnoteText">
    <w:name w:val="footnote text"/>
    <w:basedOn w:val="Normal"/>
    <w:semiHidden/>
    <w:rsid w:val="0088379F"/>
    <w:rPr>
      <w:sz w:val="18"/>
      <w:szCs w:val="20"/>
    </w:rPr>
  </w:style>
  <w:style w:type="character" w:styleId="CommentReference">
    <w:name w:val="annotation reference"/>
    <w:rsid w:val="008120F0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8120F0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8120F0"/>
  </w:style>
  <w:style w:type="character" w:customStyle="1" w:styleId="CommentSubjectChar">
    <w:name w:val="Comment Subject Char"/>
    <w:basedOn w:val="CommentTextChar"/>
    <w:link w:val="CommentSubject"/>
    <w:rsid w:val="008120F0"/>
  </w:style>
  <w:style w:type="paragraph" w:styleId="Revision">
    <w:name w:val="Revision"/>
    <w:hidden/>
    <w:uiPriority w:val="99"/>
    <w:semiHidden/>
    <w:rsid w:val="00CB2C65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B091D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E027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62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5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85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ercot.com/mktrules/issues/NPRR1253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642444B60F5A41A03ED77101FD333C" ma:contentTypeVersion="0" ma:contentTypeDescription="Create a new document." ma:contentTypeScope="" ma:versionID="12bfb179ab6d543465335fcad85c865b">
  <xsd:schema xmlns:xsd="http://www.w3.org/2001/XMLSchema" xmlns:xs="http://www.w3.org/2001/XMLSchema" xmlns:p="http://schemas.microsoft.com/office/2006/metadata/properties" xmlns:ns2="c34af464-7aa1-4edd-9be4-83dffc1cb926" targetNamespace="http://schemas.microsoft.com/office/2006/metadata/properties" ma:root="true" ma:fieldsID="3a653c66fd0ce9b40621f227f901e684" ns2:_="">
    <xsd:import namespace="c34af464-7aa1-4edd-9be4-83dffc1cb926"/>
    <xsd:element name="properties">
      <xsd:complexType>
        <xsd:sequence>
          <xsd:element name="documentManagement">
            <xsd:complexType>
              <xsd:all>
                <xsd:element ref="ns2:Information_x0020_Classification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4af464-7aa1-4edd-9be4-83dffc1cb926" elementFormDefault="qualified">
    <xsd:import namespace="http://schemas.microsoft.com/office/2006/documentManagement/types"/>
    <xsd:import namespace="http://schemas.microsoft.com/office/infopath/2007/PartnerControls"/>
    <xsd:element name="Information_x0020_Classification" ma:index="8" ma:displayName="Information Classification" ma:default="ERCOT Limited" ma:description="ERCOT Information Classification" ma:format="Dropdown" ma:internalName="Information_x0020_Classification">
      <xsd:simpleType>
        <xsd:restriction base="dms:Choice">
          <xsd:enumeration value="Public"/>
          <xsd:enumeration value="ERCOT Limited"/>
          <xsd:enumeration value="ERCOT Confidential"/>
          <xsd:enumeration value="ERCOT Restricte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formation_x0020_Classification xmlns="c34af464-7aa1-4edd-9be4-83dffc1cb926">ERCOT Limited</Information_x0020_Classification>
  </documentManagement>
</p:properties>
</file>

<file path=customXml/itemProps1.xml><?xml version="1.0" encoding="utf-8"?>
<ds:datastoreItem xmlns:ds="http://schemas.openxmlformats.org/officeDocument/2006/customXml" ds:itemID="{D8EE7B84-D0F0-434B-8410-79D6E29F10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4af464-7aa1-4edd-9be4-83dffc1cb9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BC6030-FFC4-456C-8F5A-2D2CC133E3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20FB0E-4C55-4105-B818-381374742E8E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c34af464-7aa1-4edd-9be4-83dffc1cb926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927</Characters>
  <Application>Microsoft Office Word</Application>
  <DocSecurity>0</DocSecurity>
  <Lines>40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Protocols Workshop</vt:lpstr>
    </vt:vector>
  </TitlesOfParts>
  <Company>The Electric Reliability Council of Texas</Company>
  <LinksUpToDate>false</LinksUpToDate>
  <CharactersWithSpaces>1039</CharactersWithSpaces>
  <SharedDoc>false</SharedDoc>
  <HLinks>
    <vt:vector size="6" baseType="variant">
      <vt:variant>
        <vt:i4>8192046</vt:i4>
      </vt:variant>
      <vt:variant>
        <vt:i4>0</vt:i4>
      </vt:variant>
      <vt:variant>
        <vt:i4>0</vt:i4>
      </vt:variant>
      <vt:variant>
        <vt:i4>5</vt:i4>
      </vt:variant>
      <vt:variant>
        <vt:lpwstr>http://www.ercot.com/services/projects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Protocols Workshop</dc:title>
  <dc:subject/>
  <dc:creator>ERCOT/if</dc:creator>
  <cp:keywords/>
  <cp:lastModifiedBy>Erin Wasik-Gutierrez</cp:lastModifiedBy>
  <cp:revision>3</cp:revision>
  <cp:lastPrinted>2007-01-12T13:31:00Z</cp:lastPrinted>
  <dcterms:created xsi:type="dcterms:W3CDTF">2025-01-24T13:31:00Z</dcterms:created>
  <dcterms:modified xsi:type="dcterms:W3CDTF">2025-01-24T13:32:00Z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7084cbda-52b8-46fb-a7b7-cb5bd465ed85_Enabled">
    <vt:lpwstr>true</vt:lpwstr>
  </property>
  <property fmtid="{D5CDD505-2E9C-101B-9397-08002B2CF9AE}" pid="4" name="MSIP_Label_7084cbda-52b8-46fb-a7b7-cb5bd465ed85_SetDate">
    <vt:lpwstr>2025-01-13T18:57:52Z</vt:lpwstr>
  </property>
  <property fmtid="{D5CDD505-2E9C-101B-9397-08002B2CF9AE}" pid="5" name="MSIP_Label_7084cbda-52b8-46fb-a7b7-cb5bd465ed85_Method">
    <vt:lpwstr>Standard</vt:lpwstr>
  </property>
  <property fmtid="{D5CDD505-2E9C-101B-9397-08002B2CF9AE}" pid="6" name="MSIP_Label_7084cbda-52b8-46fb-a7b7-cb5bd465ed85_Name">
    <vt:lpwstr>Internal</vt:lpwstr>
  </property>
  <property fmtid="{D5CDD505-2E9C-101B-9397-08002B2CF9AE}" pid="7" name="MSIP_Label_7084cbda-52b8-46fb-a7b7-cb5bd465ed85_SiteId">
    <vt:lpwstr>0afb747d-bff7-4596-a9fc-950ef9e0ec45</vt:lpwstr>
  </property>
  <property fmtid="{D5CDD505-2E9C-101B-9397-08002B2CF9AE}" pid="8" name="MSIP_Label_7084cbda-52b8-46fb-a7b7-cb5bd465ed85_ActionId">
    <vt:lpwstr>b9ce982c-e063-48d9-a781-136de8b4573b</vt:lpwstr>
  </property>
  <property fmtid="{D5CDD505-2E9C-101B-9397-08002B2CF9AE}" pid="9" name="MSIP_Label_7084cbda-52b8-46fb-a7b7-cb5bd465ed85_ContentBits">
    <vt:lpwstr>0</vt:lpwstr>
  </property>
</Properties>
</file>