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44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620"/>
        <w:gridCol w:w="1260"/>
        <w:gridCol w:w="900"/>
        <w:gridCol w:w="6660"/>
      </w:tblGrid>
      <w:tr w:rsidR="00152993">
        <w:tblPrEx>
          <w:tblCellMar>
            <w:top w:w="0" w:type="dxa"/>
            <w:bottom w:w="0" w:type="dxa"/>
          </w:tblCellMar>
        </w:tblPrEx>
        <w:tc>
          <w:tcPr>
            <w:tcW w:w="1620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152993" w:rsidRDefault="00EE6681" w:rsidP="009E0E74">
            <w:pPr>
              <w:pStyle w:val="Header"/>
              <w:spacing w:before="120" w:after="120"/>
              <w:rPr>
                <w:rFonts w:ascii="Verdana" w:hAnsi="Verdana"/>
                <w:sz w:val="22"/>
              </w:rPr>
            </w:pPr>
            <w:r>
              <w:t>N</w:t>
            </w:r>
            <w:r w:rsidR="00152993">
              <w:t>PRR Number</w:t>
            </w:r>
          </w:p>
        </w:tc>
        <w:tc>
          <w:tcPr>
            <w:tcW w:w="1260" w:type="dxa"/>
            <w:tcBorders>
              <w:bottom w:val="single" w:sz="4" w:space="0" w:color="auto"/>
            </w:tcBorders>
            <w:vAlign w:val="center"/>
          </w:tcPr>
          <w:p w:rsidR="00152993" w:rsidRDefault="000F7EF8" w:rsidP="0077315F">
            <w:pPr>
              <w:pStyle w:val="Header"/>
              <w:spacing w:before="120" w:after="120"/>
            </w:pPr>
            <w:hyperlink r:id="rId7" w:history="1">
              <w:r w:rsidR="00755EA3" w:rsidRPr="000F7EF8">
                <w:rPr>
                  <w:rStyle w:val="Hyperlink"/>
                </w:rPr>
                <w:t>1226</w:t>
              </w:r>
            </w:hyperlink>
          </w:p>
        </w:tc>
        <w:tc>
          <w:tcPr>
            <w:tcW w:w="900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152993" w:rsidRDefault="00EE6681" w:rsidP="009E0E74">
            <w:pPr>
              <w:pStyle w:val="Header"/>
              <w:spacing w:before="120" w:after="120"/>
            </w:pPr>
            <w:r>
              <w:t>N</w:t>
            </w:r>
            <w:r w:rsidR="00152993">
              <w:t>PRR Title</w:t>
            </w:r>
          </w:p>
        </w:tc>
        <w:tc>
          <w:tcPr>
            <w:tcW w:w="6660" w:type="dxa"/>
            <w:tcBorders>
              <w:bottom w:val="single" w:sz="4" w:space="0" w:color="auto"/>
            </w:tcBorders>
            <w:vAlign w:val="center"/>
          </w:tcPr>
          <w:p w:rsidR="00152993" w:rsidRPr="00E518B5" w:rsidRDefault="00755EA3" w:rsidP="009E0E74">
            <w:pPr>
              <w:pStyle w:val="Header"/>
              <w:spacing w:before="120" w:after="120"/>
            </w:pPr>
            <w:r>
              <w:t>Demand Response Monitor</w:t>
            </w:r>
          </w:p>
        </w:tc>
      </w:tr>
      <w:tr w:rsidR="00152993">
        <w:tblPrEx>
          <w:tblCellMar>
            <w:top w:w="0" w:type="dxa"/>
            <w:bottom w:w="0" w:type="dxa"/>
          </w:tblCellMar>
        </w:tblPrEx>
        <w:trPr>
          <w:trHeight w:val="413"/>
        </w:trPr>
        <w:tc>
          <w:tcPr>
            <w:tcW w:w="288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152993" w:rsidRDefault="00152993">
            <w:pPr>
              <w:pStyle w:val="NormalArial"/>
            </w:pPr>
          </w:p>
        </w:tc>
        <w:tc>
          <w:tcPr>
            <w:tcW w:w="756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152993" w:rsidRDefault="00152993">
            <w:pPr>
              <w:pStyle w:val="NormalArial"/>
            </w:pPr>
          </w:p>
        </w:tc>
      </w:tr>
      <w:tr w:rsidR="00152993">
        <w:tblPrEx>
          <w:tblCellMar>
            <w:top w:w="0" w:type="dxa"/>
            <w:bottom w:w="0" w:type="dxa"/>
          </w:tblCellMar>
        </w:tblPrEx>
        <w:trPr>
          <w:trHeight w:val="440"/>
        </w:trPr>
        <w:tc>
          <w:tcPr>
            <w:tcW w:w="28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2993" w:rsidRDefault="00152993">
            <w:pPr>
              <w:pStyle w:val="Header"/>
            </w:pPr>
            <w:r>
              <w:t>Date</w:t>
            </w:r>
          </w:p>
        </w:tc>
        <w:tc>
          <w:tcPr>
            <w:tcW w:w="7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2993" w:rsidRDefault="00755EA3">
            <w:pPr>
              <w:pStyle w:val="NormalArial"/>
            </w:pPr>
            <w:r w:rsidRPr="000F7EF8">
              <w:t xml:space="preserve">June </w:t>
            </w:r>
            <w:r w:rsidR="0077315F">
              <w:t>5</w:t>
            </w:r>
            <w:r w:rsidR="00F479B9" w:rsidRPr="000F7EF8">
              <w:t>, 2024</w:t>
            </w:r>
          </w:p>
        </w:tc>
      </w:tr>
      <w:tr w:rsidR="00152993">
        <w:tblPrEx>
          <w:tblCellMar>
            <w:top w:w="0" w:type="dxa"/>
            <w:bottom w:w="0" w:type="dxa"/>
          </w:tblCellMar>
        </w:tblPrEx>
        <w:trPr>
          <w:trHeight w:val="467"/>
        </w:trPr>
        <w:tc>
          <w:tcPr>
            <w:tcW w:w="288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152993" w:rsidRDefault="00152993">
            <w:pPr>
              <w:pStyle w:val="NormalArial"/>
            </w:pPr>
          </w:p>
        </w:tc>
        <w:tc>
          <w:tcPr>
            <w:tcW w:w="756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52993" w:rsidRDefault="00152993">
            <w:pPr>
              <w:pStyle w:val="NormalArial"/>
            </w:pPr>
          </w:p>
        </w:tc>
      </w:tr>
      <w:tr w:rsidR="00152993">
        <w:tblPrEx>
          <w:tblCellMar>
            <w:top w:w="0" w:type="dxa"/>
            <w:bottom w:w="0" w:type="dxa"/>
          </w:tblCellMar>
        </w:tblPrEx>
        <w:trPr>
          <w:trHeight w:val="440"/>
        </w:trPr>
        <w:tc>
          <w:tcPr>
            <w:tcW w:w="10440" w:type="dxa"/>
            <w:gridSpan w:val="4"/>
            <w:tcBorders>
              <w:top w:val="single" w:sz="4" w:space="0" w:color="auto"/>
            </w:tcBorders>
            <w:shd w:val="clear" w:color="auto" w:fill="FFFFFF"/>
            <w:vAlign w:val="center"/>
          </w:tcPr>
          <w:p w:rsidR="00152993" w:rsidRDefault="00152993">
            <w:pPr>
              <w:pStyle w:val="Header"/>
              <w:jc w:val="center"/>
            </w:pPr>
            <w:r>
              <w:t>Submitter’s Information</w:t>
            </w:r>
          </w:p>
        </w:tc>
      </w:tr>
      <w:tr w:rsidR="007F49E4">
        <w:tblPrEx>
          <w:tblCellMar>
            <w:top w:w="0" w:type="dxa"/>
            <w:bottom w:w="0" w:type="dxa"/>
          </w:tblCellMar>
        </w:tblPrEx>
        <w:trPr>
          <w:trHeight w:val="350"/>
        </w:trPr>
        <w:tc>
          <w:tcPr>
            <w:tcW w:w="2880" w:type="dxa"/>
            <w:gridSpan w:val="2"/>
            <w:shd w:val="clear" w:color="auto" w:fill="FFFFFF"/>
            <w:vAlign w:val="center"/>
          </w:tcPr>
          <w:p w:rsidR="007F49E4" w:rsidRPr="00EC55B3" w:rsidRDefault="007F49E4" w:rsidP="007F49E4">
            <w:pPr>
              <w:pStyle w:val="Header"/>
            </w:pPr>
            <w:r w:rsidRPr="00EC55B3">
              <w:t>Name</w:t>
            </w:r>
          </w:p>
        </w:tc>
        <w:tc>
          <w:tcPr>
            <w:tcW w:w="7560" w:type="dxa"/>
            <w:gridSpan w:val="2"/>
            <w:vAlign w:val="center"/>
          </w:tcPr>
          <w:p w:rsidR="007F49E4" w:rsidRDefault="007F49E4" w:rsidP="007F49E4">
            <w:pPr>
              <w:pStyle w:val="NormalArial"/>
            </w:pPr>
            <w:r>
              <w:t>Eric Blakey on behalf of the Wholesale Market Subcommittee (WMS)</w:t>
            </w:r>
          </w:p>
        </w:tc>
      </w:tr>
      <w:tr w:rsidR="007F49E4">
        <w:tblPrEx>
          <w:tblCellMar>
            <w:top w:w="0" w:type="dxa"/>
            <w:bottom w:w="0" w:type="dxa"/>
          </w:tblCellMar>
        </w:tblPrEx>
        <w:trPr>
          <w:trHeight w:val="350"/>
        </w:trPr>
        <w:tc>
          <w:tcPr>
            <w:tcW w:w="2880" w:type="dxa"/>
            <w:gridSpan w:val="2"/>
            <w:shd w:val="clear" w:color="auto" w:fill="FFFFFF"/>
            <w:vAlign w:val="center"/>
          </w:tcPr>
          <w:p w:rsidR="007F49E4" w:rsidRPr="00EC55B3" w:rsidRDefault="007F49E4" w:rsidP="007F49E4">
            <w:pPr>
              <w:pStyle w:val="Header"/>
            </w:pPr>
            <w:r w:rsidRPr="00EC55B3">
              <w:t>E-mail Address</w:t>
            </w:r>
          </w:p>
        </w:tc>
        <w:tc>
          <w:tcPr>
            <w:tcW w:w="7560" w:type="dxa"/>
            <w:gridSpan w:val="2"/>
            <w:vAlign w:val="center"/>
          </w:tcPr>
          <w:p w:rsidR="007F49E4" w:rsidRDefault="007F49E4" w:rsidP="007F49E4">
            <w:pPr>
              <w:pStyle w:val="NormalArial"/>
            </w:pPr>
            <w:hyperlink r:id="rId8" w:history="1">
              <w:r>
                <w:rPr>
                  <w:rStyle w:val="Hyperlink"/>
                </w:rPr>
                <w:t>Eric.Blakey@peci.com</w:t>
              </w:r>
            </w:hyperlink>
            <w:r>
              <w:t xml:space="preserve"> </w:t>
            </w:r>
          </w:p>
        </w:tc>
      </w:tr>
      <w:tr w:rsidR="007F49E4">
        <w:tblPrEx>
          <w:tblCellMar>
            <w:top w:w="0" w:type="dxa"/>
            <w:bottom w:w="0" w:type="dxa"/>
          </w:tblCellMar>
        </w:tblPrEx>
        <w:trPr>
          <w:trHeight w:val="350"/>
        </w:trPr>
        <w:tc>
          <w:tcPr>
            <w:tcW w:w="2880" w:type="dxa"/>
            <w:gridSpan w:val="2"/>
            <w:shd w:val="clear" w:color="auto" w:fill="FFFFFF"/>
            <w:vAlign w:val="center"/>
          </w:tcPr>
          <w:p w:rsidR="007F49E4" w:rsidRPr="00EC55B3" w:rsidRDefault="007F49E4" w:rsidP="007F49E4">
            <w:pPr>
              <w:pStyle w:val="Header"/>
            </w:pPr>
            <w:r w:rsidRPr="00EC55B3">
              <w:t>Company</w:t>
            </w:r>
          </w:p>
        </w:tc>
        <w:tc>
          <w:tcPr>
            <w:tcW w:w="7560" w:type="dxa"/>
            <w:gridSpan w:val="2"/>
            <w:vAlign w:val="center"/>
          </w:tcPr>
          <w:p w:rsidR="007F49E4" w:rsidRDefault="007F49E4" w:rsidP="007F49E4">
            <w:pPr>
              <w:pStyle w:val="NormalArial"/>
            </w:pPr>
            <w:r>
              <w:t>Pedernales Electric Cooperative (PEC)</w:t>
            </w:r>
          </w:p>
        </w:tc>
      </w:tr>
      <w:tr w:rsidR="007F49E4">
        <w:tblPrEx>
          <w:tblCellMar>
            <w:top w:w="0" w:type="dxa"/>
            <w:bottom w:w="0" w:type="dxa"/>
          </w:tblCellMar>
        </w:tblPrEx>
        <w:trPr>
          <w:trHeight w:val="350"/>
        </w:trPr>
        <w:tc>
          <w:tcPr>
            <w:tcW w:w="2880" w:type="dxa"/>
            <w:gridSpan w:val="2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7F49E4" w:rsidRPr="00EC55B3" w:rsidRDefault="007F49E4" w:rsidP="007F49E4">
            <w:pPr>
              <w:pStyle w:val="Header"/>
            </w:pPr>
            <w:r w:rsidRPr="00EC55B3">
              <w:t>Phone Number</w:t>
            </w:r>
          </w:p>
        </w:tc>
        <w:tc>
          <w:tcPr>
            <w:tcW w:w="7560" w:type="dxa"/>
            <w:gridSpan w:val="2"/>
            <w:tcBorders>
              <w:bottom w:val="single" w:sz="4" w:space="0" w:color="auto"/>
            </w:tcBorders>
            <w:vAlign w:val="center"/>
          </w:tcPr>
          <w:p w:rsidR="007F49E4" w:rsidRDefault="007F49E4" w:rsidP="007F49E4">
            <w:pPr>
              <w:pStyle w:val="NormalArial"/>
            </w:pPr>
            <w:r>
              <w:t>830-225-7777</w:t>
            </w:r>
          </w:p>
        </w:tc>
      </w:tr>
      <w:tr w:rsidR="007F49E4">
        <w:tblPrEx>
          <w:tblCellMar>
            <w:top w:w="0" w:type="dxa"/>
            <w:bottom w:w="0" w:type="dxa"/>
          </w:tblCellMar>
        </w:tblPrEx>
        <w:trPr>
          <w:trHeight w:val="350"/>
        </w:trPr>
        <w:tc>
          <w:tcPr>
            <w:tcW w:w="2880" w:type="dxa"/>
            <w:gridSpan w:val="2"/>
            <w:shd w:val="clear" w:color="auto" w:fill="FFFFFF"/>
            <w:vAlign w:val="center"/>
          </w:tcPr>
          <w:p w:rsidR="007F49E4" w:rsidRPr="00EC55B3" w:rsidRDefault="007F49E4" w:rsidP="007F49E4">
            <w:pPr>
              <w:pStyle w:val="Header"/>
            </w:pPr>
            <w:r>
              <w:t>Cell</w:t>
            </w:r>
            <w:r w:rsidRPr="00EC55B3">
              <w:t xml:space="preserve"> Number</w:t>
            </w:r>
          </w:p>
        </w:tc>
        <w:tc>
          <w:tcPr>
            <w:tcW w:w="7560" w:type="dxa"/>
            <w:gridSpan w:val="2"/>
            <w:vAlign w:val="center"/>
          </w:tcPr>
          <w:p w:rsidR="007F49E4" w:rsidRDefault="007F49E4" w:rsidP="007F49E4">
            <w:pPr>
              <w:pStyle w:val="NormalArial"/>
            </w:pPr>
          </w:p>
        </w:tc>
      </w:tr>
      <w:tr w:rsidR="007F49E4">
        <w:tblPrEx>
          <w:tblCellMar>
            <w:top w:w="0" w:type="dxa"/>
            <w:bottom w:w="0" w:type="dxa"/>
          </w:tblCellMar>
        </w:tblPrEx>
        <w:trPr>
          <w:trHeight w:val="350"/>
        </w:trPr>
        <w:tc>
          <w:tcPr>
            <w:tcW w:w="2880" w:type="dxa"/>
            <w:gridSpan w:val="2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7F49E4" w:rsidRPr="00EC55B3" w:rsidDel="00075A94" w:rsidRDefault="007F49E4" w:rsidP="007F49E4">
            <w:pPr>
              <w:pStyle w:val="Header"/>
            </w:pPr>
            <w:r>
              <w:t>Market Segment</w:t>
            </w:r>
          </w:p>
        </w:tc>
        <w:tc>
          <w:tcPr>
            <w:tcW w:w="7560" w:type="dxa"/>
            <w:gridSpan w:val="2"/>
            <w:tcBorders>
              <w:bottom w:val="single" w:sz="4" w:space="0" w:color="auto"/>
            </w:tcBorders>
            <w:vAlign w:val="center"/>
          </w:tcPr>
          <w:p w:rsidR="007F49E4" w:rsidRDefault="007F49E4" w:rsidP="007F49E4">
            <w:pPr>
              <w:pStyle w:val="NormalArial"/>
            </w:pPr>
            <w:r>
              <w:t xml:space="preserve">Not </w:t>
            </w:r>
            <w:r w:rsidR="00E91E9D">
              <w:t>a</w:t>
            </w:r>
            <w:r>
              <w:t>pplicable</w:t>
            </w:r>
          </w:p>
        </w:tc>
      </w:tr>
    </w:tbl>
    <w:p w:rsidR="009E0E74" w:rsidRDefault="009E0E74">
      <w:pPr>
        <w:pStyle w:val="NormalArial"/>
      </w:pPr>
    </w:p>
    <w:tbl>
      <w:tblPr>
        <w:tblW w:w="104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440"/>
      </w:tblGrid>
      <w:tr w:rsidR="00075A94" w:rsidRPr="00B5080A" w:rsidTr="00B5080A">
        <w:trPr>
          <w:trHeight w:val="422"/>
          <w:jc w:val="center"/>
        </w:trPr>
        <w:tc>
          <w:tcPr>
            <w:tcW w:w="10440" w:type="dxa"/>
            <w:vAlign w:val="center"/>
          </w:tcPr>
          <w:p w:rsidR="00075A94" w:rsidRPr="00075A94" w:rsidRDefault="00075A94" w:rsidP="00B5080A">
            <w:pPr>
              <w:pStyle w:val="Header"/>
              <w:jc w:val="center"/>
            </w:pPr>
            <w:r w:rsidRPr="00075A94">
              <w:t>Comments</w:t>
            </w:r>
          </w:p>
        </w:tc>
      </w:tr>
    </w:tbl>
    <w:p w:rsidR="009026C9" w:rsidRPr="009026C9" w:rsidRDefault="007F49E4" w:rsidP="007F49E4">
      <w:pPr>
        <w:spacing w:before="120" w:after="120"/>
        <w:rPr>
          <w:rFonts w:ascii="Arial" w:hAnsi="Arial" w:cs="Arial"/>
        </w:rPr>
      </w:pPr>
      <w:r>
        <w:rPr>
          <w:rFonts w:ascii="Arial" w:hAnsi="Arial" w:cs="Arial"/>
        </w:rPr>
        <w:t xml:space="preserve">On </w:t>
      </w:r>
      <w:r w:rsidR="00755EA3">
        <w:rPr>
          <w:rFonts w:ascii="Arial" w:hAnsi="Arial" w:cs="Arial"/>
        </w:rPr>
        <w:t>June 5</w:t>
      </w:r>
      <w:r w:rsidR="00F479B9">
        <w:rPr>
          <w:rFonts w:ascii="Arial" w:hAnsi="Arial" w:cs="Arial"/>
        </w:rPr>
        <w:t>, 2024</w:t>
      </w:r>
      <w:r>
        <w:rPr>
          <w:rFonts w:ascii="Arial" w:hAnsi="Arial" w:cs="Arial"/>
        </w:rPr>
        <w:t xml:space="preserve">, WMS reviewed </w:t>
      </w:r>
      <w:r w:rsidR="009E0E74">
        <w:rPr>
          <w:rFonts w:ascii="Arial" w:hAnsi="Arial" w:cs="Arial"/>
        </w:rPr>
        <w:t xml:space="preserve">Nodal Protocol </w:t>
      </w:r>
      <w:r>
        <w:rPr>
          <w:rFonts w:ascii="Arial" w:hAnsi="Arial" w:cs="Arial"/>
        </w:rPr>
        <w:t>Revision Request (</w:t>
      </w:r>
      <w:r w:rsidR="009E0E74">
        <w:rPr>
          <w:rFonts w:ascii="Arial" w:hAnsi="Arial" w:cs="Arial"/>
        </w:rPr>
        <w:t>NPRR</w:t>
      </w:r>
      <w:r>
        <w:rPr>
          <w:rFonts w:ascii="Arial" w:hAnsi="Arial" w:cs="Arial"/>
        </w:rPr>
        <w:t xml:space="preserve">) </w:t>
      </w:r>
      <w:r w:rsidR="00F479B9">
        <w:rPr>
          <w:rFonts w:ascii="Arial" w:hAnsi="Arial" w:cs="Arial"/>
        </w:rPr>
        <w:t>12</w:t>
      </w:r>
      <w:r w:rsidR="00755EA3">
        <w:rPr>
          <w:rFonts w:ascii="Arial" w:hAnsi="Arial" w:cs="Arial"/>
        </w:rPr>
        <w:t>2</w:t>
      </w:r>
      <w:r w:rsidR="00F479B9">
        <w:rPr>
          <w:rFonts w:ascii="Arial" w:hAnsi="Arial" w:cs="Arial"/>
        </w:rPr>
        <w:t>6</w:t>
      </w:r>
      <w:r>
        <w:rPr>
          <w:rFonts w:ascii="Arial" w:hAnsi="Arial" w:cs="Arial"/>
        </w:rPr>
        <w:t xml:space="preserve">.  </w:t>
      </w:r>
      <w:r w:rsidRPr="000F7EF8">
        <w:rPr>
          <w:rFonts w:ascii="Arial" w:hAnsi="Arial" w:cs="Arial"/>
        </w:rPr>
        <w:t xml:space="preserve">WMS voted </w:t>
      </w:r>
      <w:r w:rsidR="00E91E9D" w:rsidRPr="000F7EF8">
        <w:rPr>
          <w:rFonts w:ascii="Arial" w:hAnsi="Arial" w:cs="Arial"/>
        </w:rPr>
        <w:t xml:space="preserve">unanimously </w:t>
      </w:r>
      <w:r w:rsidR="00F55B77" w:rsidRPr="000F7EF8">
        <w:rPr>
          <w:rFonts w:ascii="Arial" w:hAnsi="Arial" w:cs="Arial"/>
        </w:rPr>
        <w:t xml:space="preserve">to </w:t>
      </w:r>
      <w:r w:rsidR="00755EA3" w:rsidRPr="000F7EF8">
        <w:rPr>
          <w:rFonts w:ascii="Arial" w:hAnsi="Arial" w:cs="Arial"/>
        </w:rPr>
        <w:t xml:space="preserve">request PRS continue to table NPRR1226 for further review by the </w:t>
      </w:r>
      <w:r w:rsidR="000F7EF8" w:rsidRPr="000F7EF8">
        <w:rPr>
          <w:rFonts w:ascii="Arial" w:hAnsi="Arial" w:cs="Arial"/>
        </w:rPr>
        <w:t xml:space="preserve">Demand Side </w:t>
      </w:r>
      <w:r w:rsidR="00755EA3" w:rsidRPr="000F7EF8">
        <w:rPr>
          <w:rFonts w:ascii="Arial" w:hAnsi="Arial" w:cs="Arial"/>
        </w:rPr>
        <w:t>Working Group (</w:t>
      </w:r>
      <w:r w:rsidR="000F7EF8">
        <w:rPr>
          <w:rFonts w:ascii="Arial" w:hAnsi="Arial" w:cs="Arial"/>
        </w:rPr>
        <w:t>DS</w:t>
      </w:r>
      <w:r w:rsidR="00755EA3" w:rsidRPr="000F7EF8">
        <w:rPr>
          <w:rFonts w:ascii="Arial" w:hAnsi="Arial" w:cs="Arial"/>
        </w:rPr>
        <w:t xml:space="preserve">WG).  </w:t>
      </w:r>
      <w:r w:rsidRPr="000F7EF8">
        <w:rPr>
          <w:rFonts w:ascii="Arial" w:hAnsi="Arial" w:cs="Arial"/>
        </w:rPr>
        <w:t>All Market Segments participated in the vote.</w:t>
      </w:r>
    </w:p>
    <w:tbl>
      <w:tblPr>
        <w:tblW w:w="1044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440"/>
      </w:tblGrid>
      <w:tr w:rsidR="00BD7258" w:rsidTr="00B5080A">
        <w:tblPrEx>
          <w:tblCellMar>
            <w:top w:w="0" w:type="dxa"/>
            <w:bottom w:w="0" w:type="dxa"/>
          </w:tblCellMar>
        </w:tblPrEx>
        <w:trPr>
          <w:trHeight w:val="350"/>
        </w:trPr>
        <w:tc>
          <w:tcPr>
            <w:tcW w:w="10440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BD7258" w:rsidRDefault="00BD7258" w:rsidP="00B5080A">
            <w:pPr>
              <w:pStyle w:val="Header"/>
              <w:jc w:val="center"/>
            </w:pPr>
            <w:r>
              <w:t>Revised Cover Page Language</w:t>
            </w:r>
          </w:p>
        </w:tc>
      </w:tr>
    </w:tbl>
    <w:p w:rsidR="00BD7258" w:rsidRDefault="007F49E4" w:rsidP="007F49E4">
      <w:pPr>
        <w:pStyle w:val="NormalArial"/>
        <w:spacing w:before="120" w:after="120"/>
      </w:pPr>
      <w:r>
        <w:t>None</w:t>
      </w:r>
    </w:p>
    <w:tbl>
      <w:tblPr>
        <w:tblW w:w="1044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440"/>
      </w:tblGrid>
      <w:tr w:rsidR="00152993">
        <w:tblPrEx>
          <w:tblCellMar>
            <w:top w:w="0" w:type="dxa"/>
            <w:bottom w:w="0" w:type="dxa"/>
          </w:tblCellMar>
        </w:tblPrEx>
        <w:trPr>
          <w:trHeight w:val="350"/>
        </w:trPr>
        <w:tc>
          <w:tcPr>
            <w:tcW w:w="10440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152993" w:rsidRDefault="00152993">
            <w:pPr>
              <w:pStyle w:val="Header"/>
              <w:jc w:val="center"/>
            </w:pPr>
            <w:r>
              <w:t>Revised Proposed Protocol Language</w:t>
            </w:r>
          </w:p>
        </w:tc>
      </w:tr>
    </w:tbl>
    <w:p w:rsidR="00152993" w:rsidRPr="007F49E4" w:rsidRDefault="007F49E4">
      <w:pPr>
        <w:pStyle w:val="BodyText"/>
        <w:rPr>
          <w:rFonts w:ascii="Arial" w:hAnsi="Arial" w:cs="Arial"/>
        </w:rPr>
      </w:pPr>
      <w:r w:rsidRPr="007F49E4">
        <w:rPr>
          <w:rFonts w:ascii="Arial" w:hAnsi="Arial" w:cs="Arial"/>
        </w:rPr>
        <w:t>None</w:t>
      </w:r>
    </w:p>
    <w:sectPr w:rsidR="00152993" w:rsidRPr="007F49E4" w:rsidSect="0074209E">
      <w:headerReference w:type="default" r:id="rId9"/>
      <w:footerReference w:type="default" r:id="rId10"/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A92B6C" w:rsidRDefault="00A92B6C">
      <w:r>
        <w:separator/>
      </w:r>
    </w:p>
  </w:endnote>
  <w:endnote w:type="continuationSeparator" w:id="0">
    <w:p w:rsidR="00A92B6C" w:rsidRDefault="00A92B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EE6681" w:rsidRDefault="00F479B9" w:rsidP="0074209E">
    <w:pPr>
      <w:pStyle w:val="Footer"/>
      <w:tabs>
        <w:tab w:val="clear" w:pos="4320"/>
        <w:tab w:val="clear" w:pos="8640"/>
        <w:tab w:val="right" w:pos="9360"/>
      </w:tabs>
      <w:rPr>
        <w:rFonts w:ascii="Arial" w:hAnsi="Arial"/>
        <w:sz w:val="18"/>
      </w:rPr>
    </w:pPr>
    <w:r w:rsidRPr="000F7EF8">
      <w:rPr>
        <w:rFonts w:ascii="Arial" w:hAnsi="Arial"/>
        <w:sz w:val="18"/>
      </w:rPr>
      <w:t>12</w:t>
    </w:r>
    <w:r w:rsidR="00755EA3" w:rsidRPr="000F7EF8">
      <w:rPr>
        <w:rFonts w:ascii="Arial" w:hAnsi="Arial"/>
        <w:sz w:val="18"/>
      </w:rPr>
      <w:t>26</w:t>
    </w:r>
    <w:r w:rsidR="009E0E74" w:rsidRPr="000F7EF8">
      <w:rPr>
        <w:rFonts w:ascii="Arial" w:hAnsi="Arial"/>
        <w:sz w:val="18"/>
      </w:rPr>
      <w:t>NPRR</w:t>
    </w:r>
    <w:r w:rsidR="007F49E4" w:rsidRPr="000F7EF8">
      <w:rPr>
        <w:rFonts w:ascii="Arial" w:hAnsi="Arial"/>
        <w:sz w:val="18"/>
      </w:rPr>
      <w:t>-</w:t>
    </w:r>
    <w:r w:rsidR="0077315F">
      <w:rPr>
        <w:rFonts w:ascii="Arial" w:hAnsi="Arial"/>
        <w:sz w:val="18"/>
      </w:rPr>
      <w:t>05</w:t>
    </w:r>
    <w:r w:rsidR="007F49E4" w:rsidRPr="000F7EF8">
      <w:rPr>
        <w:rFonts w:ascii="Arial" w:hAnsi="Arial"/>
        <w:sz w:val="18"/>
      </w:rPr>
      <w:t xml:space="preserve"> WMS Comments </w:t>
    </w:r>
    <w:r w:rsidR="00755EA3" w:rsidRPr="000F7EF8">
      <w:rPr>
        <w:rFonts w:ascii="Arial" w:hAnsi="Arial"/>
        <w:sz w:val="18"/>
      </w:rPr>
      <w:t>06</w:t>
    </w:r>
    <w:r w:rsidR="0077315F">
      <w:rPr>
        <w:rFonts w:ascii="Arial" w:hAnsi="Arial"/>
        <w:sz w:val="18"/>
      </w:rPr>
      <w:t>05</w:t>
    </w:r>
    <w:r w:rsidRPr="000F7EF8">
      <w:rPr>
        <w:rFonts w:ascii="Arial" w:hAnsi="Arial"/>
        <w:sz w:val="18"/>
      </w:rPr>
      <w:t>24</w:t>
    </w:r>
    <w:r w:rsidR="00EE6681">
      <w:rPr>
        <w:rFonts w:ascii="Arial" w:hAnsi="Arial"/>
        <w:sz w:val="18"/>
      </w:rPr>
      <w:tab/>
      <w:t xml:space="preserve">Page </w:t>
    </w:r>
    <w:r w:rsidR="00EE6681">
      <w:rPr>
        <w:rFonts w:ascii="Arial" w:hAnsi="Arial"/>
        <w:sz w:val="18"/>
      </w:rPr>
      <w:fldChar w:fldCharType="begin"/>
    </w:r>
    <w:r w:rsidR="00EE6681">
      <w:rPr>
        <w:rFonts w:ascii="Arial" w:hAnsi="Arial"/>
        <w:sz w:val="18"/>
      </w:rPr>
      <w:instrText xml:space="preserve"> PAGE </w:instrText>
    </w:r>
    <w:r w:rsidR="00EE6681">
      <w:rPr>
        <w:rFonts w:ascii="Arial" w:hAnsi="Arial"/>
        <w:sz w:val="18"/>
      </w:rPr>
      <w:fldChar w:fldCharType="separate"/>
    </w:r>
    <w:r w:rsidR="00604512">
      <w:rPr>
        <w:rFonts w:ascii="Arial" w:hAnsi="Arial"/>
        <w:noProof/>
        <w:sz w:val="18"/>
      </w:rPr>
      <w:t>1</w:t>
    </w:r>
    <w:r w:rsidR="00EE6681">
      <w:rPr>
        <w:rFonts w:ascii="Arial" w:hAnsi="Arial"/>
        <w:sz w:val="18"/>
      </w:rPr>
      <w:fldChar w:fldCharType="end"/>
    </w:r>
    <w:r w:rsidR="00EE6681">
      <w:rPr>
        <w:rFonts w:ascii="Arial" w:hAnsi="Arial"/>
        <w:sz w:val="18"/>
      </w:rPr>
      <w:t xml:space="preserve"> of </w:t>
    </w:r>
    <w:r w:rsidR="00EE6681">
      <w:rPr>
        <w:rFonts w:ascii="Arial" w:hAnsi="Arial"/>
        <w:sz w:val="18"/>
      </w:rPr>
      <w:fldChar w:fldCharType="begin"/>
    </w:r>
    <w:r w:rsidR="00EE6681">
      <w:rPr>
        <w:rFonts w:ascii="Arial" w:hAnsi="Arial"/>
        <w:sz w:val="18"/>
      </w:rPr>
      <w:instrText xml:space="preserve"> NUMPAGES </w:instrText>
    </w:r>
    <w:r w:rsidR="00EE6681">
      <w:rPr>
        <w:rFonts w:ascii="Arial" w:hAnsi="Arial"/>
        <w:sz w:val="18"/>
      </w:rPr>
      <w:fldChar w:fldCharType="separate"/>
    </w:r>
    <w:r w:rsidR="00604512">
      <w:rPr>
        <w:rFonts w:ascii="Arial" w:hAnsi="Arial"/>
        <w:noProof/>
        <w:sz w:val="18"/>
      </w:rPr>
      <w:t>1</w:t>
    </w:r>
    <w:r w:rsidR="00EE6681">
      <w:rPr>
        <w:rFonts w:ascii="Arial" w:hAnsi="Arial"/>
        <w:sz w:val="18"/>
      </w:rPr>
      <w:fldChar w:fldCharType="end"/>
    </w:r>
  </w:p>
  <w:p w:rsidR="00EE6681" w:rsidRDefault="00EE6681" w:rsidP="0074209E">
    <w:pPr>
      <w:pStyle w:val="Footer"/>
      <w:tabs>
        <w:tab w:val="clear" w:pos="4320"/>
        <w:tab w:val="clear" w:pos="8640"/>
        <w:tab w:val="right" w:pos="9360"/>
      </w:tabs>
      <w:rPr>
        <w:rFonts w:ascii="Arial" w:hAnsi="Arial"/>
        <w:sz w:val="18"/>
      </w:rPr>
    </w:pPr>
    <w:r>
      <w:rPr>
        <w:rFonts w:ascii="Arial" w:hAnsi="Arial"/>
        <w:sz w:val="18"/>
      </w:rPr>
      <w:t>PUBLIC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A92B6C" w:rsidRDefault="00A92B6C">
      <w:r>
        <w:separator/>
      </w:r>
    </w:p>
  </w:footnote>
  <w:footnote w:type="continuationSeparator" w:id="0">
    <w:p w:rsidR="00A92B6C" w:rsidRDefault="00A92B6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EE6681" w:rsidRPr="0077315F" w:rsidRDefault="009E0E74" w:rsidP="0077315F">
    <w:pPr>
      <w:pStyle w:val="Header"/>
      <w:jc w:val="center"/>
      <w:rPr>
        <w:sz w:val="32"/>
      </w:rPr>
    </w:pPr>
    <w:r>
      <w:rPr>
        <w:sz w:val="32"/>
      </w:rPr>
      <w:t xml:space="preserve">NPRR </w:t>
    </w:r>
    <w:r w:rsidR="00EE6681">
      <w:rPr>
        <w:sz w:val="32"/>
      </w:rPr>
      <w:t>Comments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4"/>
    <w:multiLevelType w:val="multilevel"/>
    <w:tmpl w:val="5C26B7FC"/>
    <w:lvl w:ilvl="0">
      <w:start w:val="1"/>
      <w:numFmt w:val="decimal"/>
      <w:pStyle w:val="Heading1"/>
      <w:lvlText w:val="%1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1"/>
      <w:numFmt w:val="decimal"/>
      <w:pStyle w:val="Heading2"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pStyle w:val="Heading3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pStyle w:val="Heading4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1" w15:restartNumberingAfterBreak="0">
    <w:nsid w:val="76060C90"/>
    <w:multiLevelType w:val="hybridMultilevel"/>
    <w:tmpl w:val="246208DE"/>
    <w:lvl w:ilvl="0" w:tplc="9434FC1A">
      <w:start w:val="1"/>
      <w:numFmt w:val="bullet"/>
      <w:pStyle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num w:numId="1" w16cid:durableId="550389635">
    <w:abstractNumId w:val="0"/>
  </w:num>
  <w:num w:numId="2" w16cid:durableId="98712479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noPunctuationKerning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1A227D"/>
    <w:rsid w:val="00014B73"/>
    <w:rsid w:val="00037668"/>
    <w:rsid w:val="00061790"/>
    <w:rsid w:val="00075A94"/>
    <w:rsid w:val="000F7EF8"/>
    <w:rsid w:val="00117BF0"/>
    <w:rsid w:val="00132855"/>
    <w:rsid w:val="00152993"/>
    <w:rsid w:val="00170297"/>
    <w:rsid w:val="0018371B"/>
    <w:rsid w:val="001A227D"/>
    <w:rsid w:val="001B5839"/>
    <w:rsid w:val="001E2032"/>
    <w:rsid w:val="00205AA6"/>
    <w:rsid w:val="0029093B"/>
    <w:rsid w:val="002C2DF3"/>
    <w:rsid w:val="002C5F87"/>
    <w:rsid w:val="003010C0"/>
    <w:rsid w:val="00321A08"/>
    <w:rsid w:val="00332A97"/>
    <w:rsid w:val="003503AC"/>
    <w:rsid w:val="00350C00"/>
    <w:rsid w:val="00366113"/>
    <w:rsid w:val="00386E52"/>
    <w:rsid w:val="003C0668"/>
    <w:rsid w:val="003C0FC2"/>
    <w:rsid w:val="003C270C"/>
    <w:rsid w:val="003D0994"/>
    <w:rsid w:val="003D4114"/>
    <w:rsid w:val="00400048"/>
    <w:rsid w:val="00423824"/>
    <w:rsid w:val="0043567D"/>
    <w:rsid w:val="00494634"/>
    <w:rsid w:val="00495CA6"/>
    <w:rsid w:val="004A0F25"/>
    <w:rsid w:val="004A282D"/>
    <w:rsid w:val="004B7B90"/>
    <w:rsid w:val="004D118D"/>
    <w:rsid w:val="004E2C19"/>
    <w:rsid w:val="005003AC"/>
    <w:rsid w:val="005B7CCE"/>
    <w:rsid w:val="005D284C"/>
    <w:rsid w:val="00604512"/>
    <w:rsid w:val="00604CF3"/>
    <w:rsid w:val="0062539B"/>
    <w:rsid w:val="00633E23"/>
    <w:rsid w:val="00673B94"/>
    <w:rsid w:val="00680AC6"/>
    <w:rsid w:val="006835D8"/>
    <w:rsid w:val="006C316E"/>
    <w:rsid w:val="006D0F7C"/>
    <w:rsid w:val="006D1E3F"/>
    <w:rsid w:val="007269C4"/>
    <w:rsid w:val="0074209E"/>
    <w:rsid w:val="00755EA3"/>
    <w:rsid w:val="00761E02"/>
    <w:rsid w:val="00770B35"/>
    <w:rsid w:val="0077315F"/>
    <w:rsid w:val="007A0A16"/>
    <w:rsid w:val="007F2CA8"/>
    <w:rsid w:val="007F49E4"/>
    <w:rsid w:val="007F7161"/>
    <w:rsid w:val="0081600C"/>
    <w:rsid w:val="0085559E"/>
    <w:rsid w:val="00885151"/>
    <w:rsid w:val="00896B1B"/>
    <w:rsid w:val="008B7DA6"/>
    <w:rsid w:val="008D4F39"/>
    <w:rsid w:val="008E559E"/>
    <w:rsid w:val="009026C9"/>
    <w:rsid w:val="00916080"/>
    <w:rsid w:val="00921A68"/>
    <w:rsid w:val="009E0E74"/>
    <w:rsid w:val="00A015C4"/>
    <w:rsid w:val="00A15172"/>
    <w:rsid w:val="00A34E66"/>
    <w:rsid w:val="00A60B90"/>
    <w:rsid w:val="00A92B6C"/>
    <w:rsid w:val="00AB74DC"/>
    <w:rsid w:val="00AF3CA6"/>
    <w:rsid w:val="00B5080A"/>
    <w:rsid w:val="00B77430"/>
    <w:rsid w:val="00B943AE"/>
    <w:rsid w:val="00BD7258"/>
    <w:rsid w:val="00BE136C"/>
    <w:rsid w:val="00C0598D"/>
    <w:rsid w:val="00C11956"/>
    <w:rsid w:val="00C36337"/>
    <w:rsid w:val="00C602E5"/>
    <w:rsid w:val="00C748FD"/>
    <w:rsid w:val="00CC72A0"/>
    <w:rsid w:val="00CE7272"/>
    <w:rsid w:val="00CF0F67"/>
    <w:rsid w:val="00D339FA"/>
    <w:rsid w:val="00D4046E"/>
    <w:rsid w:val="00D4362F"/>
    <w:rsid w:val="00DD4739"/>
    <w:rsid w:val="00DD67F7"/>
    <w:rsid w:val="00DE5F33"/>
    <w:rsid w:val="00E07B54"/>
    <w:rsid w:val="00E11F78"/>
    <w:rsid w:val="00E33AC0"/>
    <w:rsid w:val="00E518B5"/>
    <w:rsid w:val="00E621E1"/>
    <w:rsid w:val="00E91E9D"/>
    <w:rsid w:val="00EC55B3"/>
    <w:rsid w:val="00EE6681"/>
    <w:rsid w:val="00F14495"/>
    <w:rsid w:val="00F479B9"/>
    <w:rsid w:val="00F55B77"/>
    <w:rsid w:val="00F96FB2"/>
    <w:rsid w:val="00FB51D8"/>
    <w:rsid w:val="00FB5D61"/>
    <w:rsid w:val="00FD08E8"/>
    <w:rsid w:val="00FD63EF"/>
    <w:rsid w:val="00FE3BDE"/>
    <w:rsid w:val="00FE45A3"/>
    <w:rsid w:val="00FF71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  <w14:docId w14:val="3852007E"/>
  <w15:chartTrackingRefBased/>
  <w15:docId w15:val="{3442375D-CC71-4A56-AF1A-FA9DEE8037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aliases w:val="h1"/>
    <w:basedOn w:val="Normal"/>
    <w:next w:val="Normal"/>
    <w:qFormat/>
    <w:pPr>
      <w:keepNext/>
      <w:numPr>
        <w:numId w:val="1"/>
      </w:numPr>
      <w:spacing w:after="240"/>
      <w:outlineLvl w:val="0"/>
    </w:pPr>
    <w:rPr>
      <w:b/>
      <w:caps/>
      <w:szCs w:val="20"/>
    </w:rPr>
  </w:style>
  <w:style w:type="paragraph" w:styleId="Heading2">
    <w:name w:val="heading 2"/>
    <w:aliases w:val="h2"/>
    <w:basedOn w:val="Normal"/>
    <w:next w:val="Normal"/>
    <w:qFormat/>
    <w:pPr>
      <w:keepNext/>
      <w:numPr>
        <w:ilvl w:val="1"/>
        <w:numId w:val="1"/>
      </w:numPr>
      <w:spacing w:before="240" w:after="240"/>
      <w:outlineLvl w:val="1"/>
    </w:pPr>
    <w:rPr>
      <w:b/>
      <w:szCs w:val="20"/>
    </w:rPr>
  </w:style>
  <w:style w:type="paragraph" w:styleId="Heading3">
    <w:name w:val="heading 3"/>
    <w:aliases w:val="h3"/>
    <w:basedOn w:val="Normal"/>
    <w:next w:val="Normal"/>
    <w:qFormat/>
    <w:pPr>
      <w:keepNext/>
      <w:numPr>
        <w:ilvl w:val="2"/>
        <w:numId w:val="1"/>
      </w:numPr>
      <w:spacing w:before="120" w:after="120"/>
      <w:outlineLvl w:val="2"/>
    </w:pPr>
    <w:rPr>
      <w:b/>
      <w:bCs/>
      <w:i/>
      <w:iCs/>
      <w:szCs w:val="20"/>
    </w:rPr>
  </w:style>
  <w:style w:type="paragraph" w:styleId="Heading4">
    <w:name w:val="heading 4"/>
    <w:aliases w:val="h4"/>
    <w:basedOn w:val="Normal"/>
    <w:next w:val="Normal"/>
    <w:qFormat/>
    <w:pPr>
      <w:keepNext/>
      <w:widowControl w:val="0"/>
      <w:numPr>
        <w:ilvl w:val="3"/>
        <w:numId w:val="1"/>
      </w:numPr>
      <w:spacing w:before="360" w:after="240"/>
      <w:outlineLvl w:val="3"/>
    </w:pPr>
    <w:rPr>
      <w:b/>
      <w:bCs/>
      <w:snapToGrid w:val="0"/>
      <w:szCs w:val="20"/>
    </w:rPr>
  </w:style>
  <w:style w:type="paragraph" w:styleId="Heading5">
    <w:name w:val="heading 5"/>
    <w:aliases w:val="h5"/>
    <w:basedOn w:val="Normal"/>
    <w:next w:val="Normal"/>
    <w:qFormat/>
    <w:pPr>
      <w:spacing w:before="240" w:after="60"/>
      <w:outlineLvl w:val="4"/>
    </w:pPr>
    <w:rPr>
      <w:b/>
      <w:i/>
      <w:sz w:val="26"/>
      <w:szCs w:val="20"/>
    </w:rPr>
  </w:style>
  <w:style w:type="paragraph" w:styleId="Heading6">
    <w:name w:val="heading 6"/>
    <w:aliases w:val="h6"/>
    <w:basedOn w:val="Normal"/>
    <w:next w:val="Normal"/>
    <w:qFormat/>
    <w:pPr>
      <w:spacing w:before="240" w:after="60"/>
      <w:outlineLvl w:val="5"/>
    </w:pPr>
    <w:rPr>
      <w:b/>
      <w:sz w:val="22"/>
      <w:szCs w:val="20"/>
    </w:rPr>
  </w:style>
  <w:style w:type="paragraph" w:styleId="Heading7">
    <w:name w:val="heading 7"/>
    <w:basedOn w:val="Normal"/>
    <w:next w:val="Normal"/>
    <w:qFormat/>
    <w:pPr>
      <w:spacing w:before="240" w:after="60"/>
      <w:outlineLvl w:val="6"/>
    </w:pPr>
    <w:rPr>
      <w:szCs w:val="20"/>
    </w:rPr>
  </w:style>
  <w:style w:type="paragraph" w:styleId="Heading8">
    <w:name w:val="heading 8"/>
    <w:basedOn w:val="Normal"/>
    <w:next w:val="Normal"/>
    <w:qFormat/>
    <w:pPr>
      <w:spacing w:before="240" w:after="60"/>
      <w:outlineLvl w:val="7"/>
    </w:pPr>
    <w:rPr>
      <w:i/>
      <w:szCs w:val="20"/>
    </w:rPr>
  </w:style>
  <w:style w:type="paragraph" w:styleId="Heading9">
    <w:name w:val="heading 9"/>
    <w:basedOn w:val="Normal"/>
    <w:next w:val="Normal"/>
    <w:qFormat/>
    <w:pPr>
      <w:spacing w:before="240" w:after="60"/>
      <w:outlineLvl w:val="8"/>
    </w:pPr>
    <w:rPr>
      <w:rFonts w:ascii="Arial" w:hAnsi="Arial"/>
      <w:sz w:val="22"/>
      <w:szCs w:val="20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styleId="Header">
    <w:name w:val="header"/>
    <w:basedOn w:val="Normal"/>
    <w:pPr>
      <w:tabs>
        <w:tab w:val="center" w:pos="4320"/>
        <w:tab w:val="right" w:pos="8640"/>
      </w:tabs>
    </w:pPr>
    <w:rPr>
      <w:rFonts w:ascii="Arial" w:hAnsi="Arial"/>
      <w:b/>
      <w:bCs/>
    </w:rPr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  <w:style w:type="paragraph" w:customStyle="1" w:styleId="TXUNormal">
    <w:name w:val="TXUNormal"/>
    <w:pPr>
      <w:spacing w:after="120"/>
    </w:pPr>
  </w:style>
  <w:style w:type="paragraph" w:customStyle="1" w:styleId="TXUHeader">
    <w:name w:val="TXUHeader"/>
    <w:basedOn w:val="TXUNormal"/>
    <w:pPr>
      <w:tabs>
        <w:tab w:val="right" w:pos="9360"/>
      </w:tabs>
      <w:spacing w:after="0"/>
    </w:pPr>
    <w:rPr>
      <w:noProof/>
      <w:sz w:val="16"/>
    </w:rPr>
  </w:style>
  <w:style w:type="paragraph" w:customStyle="1" w:styleId="TXUHeaderForm">
    <w:name w:val="TXUHeaderForm"/>
    <w:basedOn w:val="TXUHeader"/>
    <w:next w:val="Normal"/>
    <w:rPr>
      <w:sz w:val="24"/>
    </w:rPr>
  </w:style>
  <w:style w:type="paragraph" w:customStyle="1" w:styleId="TXUSubject">
    <w:name w:val="TXUSubject"/>
    <w:basedOn w:val="TXUNormal"/>
    <w:next w:val="TXUNormal"/>
    <w:pPr>
      <w:spacing w:after="240"/>
    </w:pPr>
    <w:rPr>
      <w:b/>
    </w:rPr>
  </w:style>
  <w:style w:type="paragraph" w:customStyle="1" w:styleId="TXUFooter">
    <w:name w:val="TXUFooter"/>
    <w:basedOn w:val="TXUNormal"/>
    <w:pPr>
      <w:pBdr>
        <w:top w:val="single" w:sz="4" w:space="1" w:color="auto"/>
      </w:pBdr>
      <w:tabs>
        <w:tab w:val="center" w:pos="4536"/>
        <w:tab w:val="right" w:pos="9360"/>
      </w:tabs>
      <w:spacing w:after="0"/>
    </w:pPr>
    <w:rPr>
      <w:sz w:val="16"/>
    </w:rPr>
  </w:style>
  <w:style w:type="paragraph" w:customStyle="1" w:styleId="TXUFooterPage">
    <w:name w:val="TXUFooterPage"/>
    <w:basedOn w:val="TXUFooter"/>
    <w:next w:val="TXUFooter"/>
    <w:pPr>
      <w:tabs>
        <w:tab w:val="center" w:pos="4536"/>
      </w:tabs>
    </w:pPr>
    <w:rPr>
      <w:sz w:val="20"/>
    </w:rPr>
  </w:style>
  <w:style w:type="paragraph" w:customStyle="1" w:styleId="Comments">
    <w:name w:val="Comments"/>
    <w:basedOn w:val="Normal"/>
    <w:pPr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shd w:val="clear" w:color="auto" w:fill="CCCCCC"/>
      <w:spacing w:before="120" w:after="120"/>
      <w:ind w:left="720" w:right="720"/>
    </w:pPr>
    <w:rPr>
      <w:szCs w:val="20"/>
    </w:rPr>
  </w:style>
  <w:style w:type="character" w:styleId="Hyperlink">
    <w:name w:val="Hyperlink"/>
    <w:rPr>
      <w:color w:val="0000FF"/>
      <w:u w:val="single"/>
    </w:rPr>
  </w:style>
  <w:style w:type="paragraph" w:styleId="BodyText">
    <w:name w:val="Body Text"/>
    <w:basedOn w:val="Normal"/>
    <w:pPr>
      <w:spacing w:before="120" w:after="120"/>
    </w:pPr>
  </w:style>
  <w:style w:type="paragraph" w:styleId="BodyTextIndent">
    <w:name w:val="Body Text Indent"/>
    <w:basedOn w:val="Normal"/>
    <w:pPr>
      <w:spacing w:before="120" w:after="120"/>
      <w:ind w:left="720"/>
    </w:pPr>
  </w:style>
  <w:style w:type="paragraph" w:customStyle="1" w:styleId="Bullet">
    <w:name w:val="Bullet"/>
    <w:basedOn w:val="Normal"/>
    <w:pPr>
      <w:numPr>
        <w:numId w:val="2"/>
      </w:numPr>
      <w:spacing w:before="60" w:after="120"/>
    </w:pPr>
    <w:rPr>
      <w:szCs w:val="20"/>
    </w:rPr>
  </w:style>
  <w:style w:type="paragraph" w:styleId="BalloonText">
    <w:name w:val="Balloon Text"/>
    <w:basedOn w:val="Normal"/>
    <w:semiHidden/>
    <w:rsid w:val="00673B94"/>
    <w:rPr>
      <w:rFonts w:ascii="Tahoma" w:hAnsi="Tahoma" w:cs="Tahoma"/>
      <w:sz w:val="16"/>
      <w:szCs w:val="16"/>
    </w:rPr>
  </w:style>
  <w:style w:type="paragraph" w:customStyle="1" w:styleId="NormalArial">
    <w:name w:val="Normal+Arial"/>
    <w:basedOn w:val="Normal"/>
    <w:rPr>
      <w:rFonts w:ascii="Arial" w:hAnsi="Arial"/>
    </w:rPr>
  </w:style>
  <w:style w:type="table" w:styleId="TableGrid">
    <w:name w:val="Table Grid"/>
    <w:basedOn w:val="TableNormal"/>
    <w:rsid w:val="00075A9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semiHidden/>
    <w:rsid w:val="00DD4739"/>
    <w:rPr>
      <w:sz w:val="16"/>
      <w:szCs w:val="16"/>
    </w:rPr>
  </w:style>
  <w:style w:type="paragraph" w:styleId="CommentText">
    <w:name w:val="annotation text"/>
    <w:basedOn w:val="Normal"/>
    <w:semiHidden/>
    <w:rsid w:val="00DD4739"/>
    <w:rPr>
      <w:sz w:val="20"/>
      <w:szCs w:val="20"/>
    </w:rPr>
  </w:style>
  <w:style w:type="paragraph" w:styleId="CommentSubject">
    <w:name w:val="annotation subject"/>
    <w:basedOn w:val="CommentText"/>
    <w:next w:val="CommentText"/>
    <w:semiHidden/>
    <w:rsid w:val="00DD4739"/>
    <w:rPr>
      <w:b/>
      <w:bCs/>
    </w:rPr>
  </w:style>
  <w:style w:type="paragraph" w:styleId="Revision">
    <w:name w:val="Revision"/>
    <w:hidden/>
    <w:uiPriority w:val="99"/>
    <w:semiHidden/>
    <w:rsid w:val="00BE136C"/>
    <w:rPr>
      <w:sz w:val="24"/>
      <w:szCs w:val="24"/>
    </w:rPr>
  </w:style>
  <w:style w:type="character" w:styleId="UnresolvedMention">
    <w:name w:val="Unresolved Mention"/>
    <w:uiPriority w:val="99"/>
    <w:semiHidden/>
    <w:unhideWhenUsed/>
    <w:rsid w:val="009E0E7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00448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487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128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Eric.Blakey@peci.com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ercot.com/mktrules/issues/NPRR1226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114</Words>
  <Characters>656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Protocols Workshop</vt:lpstr>
    </vt:vector>
  </TitlesOfParts>
  <Company/>
  <LinksUpToDate>false</LinksUpToDate>
  <CharactersWithSpaces>769</CharactersWithSpaces>
  <SharedDoc>false</SharedDoc>
  <HLinks>
    <vt:vector size="12" baseType="variant">
      <vt:variant>
        <vt:i4>7077906</vt:i4>
      </vt:variant>
      <vt:variant>
        <vt:i4>3</vt:i4>
      </vt:variant>
      <vt:variant>
        <vt:i4>0</vt:i4>
      </vt:variant>
      <vt:variant>
        <vt:i4>5</vt:i4>
      </vt:variant>
      <vt:variant>
        <vt:lpwstr>mailto:Eric.Blakey@peci.com</vt:lpwstr>
      </vt:variant>
      <vt:variant>
        <vt:lpwstr/>
      </vt:variant>
      <vt:variant>
        <vt:i4>7012464</vt:i4>
      </vt:variant>
      <vt:variant>
        <vt:i4>0</vt:i4>
      </vt:variant>
      <vt:variant>
        <vt:i4>0</vt:i4>
      </vt:variant>
      <vt:variant>
        <vt:i4>5</vt:i4>
      </vt:variant>
      <vt:variant>
        <vt:lpwstr>https://www.ercot.com/mktrules/issues/NPRR1226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Protocols Workshop</dc:title>
  <dc:subject/>
  <dc:creator>ERCOT/if</dc:creator>
  <cp:keywords/>
  <dc:description/>
  <cp:lastModifiedBy>C Phillips</cp:lastModifiedBy>
  <cp:revision>2</cp:revision>
  <cp:lastPrinted>2001-06-20T16:28:00Z</cp:lastPrinted>
  <dcterms:created xsi:type="dcterms:W3CDTF">2024-06-05T18:34:00Z</dcterms:created>
  <dcterms:modified xsi:type="dcterms:W3CDTF">2024-06-05T18:34:00Z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7084cbda-52b8-46fb-a7b7-cb5bd465ed85_Enabled">
    <vt:lpwstr>true</vt:lpwstr>
  </property>
  <property fmtid="{D5CDD505-2E9C-101B-9397-08002B2CF9AE}" pid="3" name="MSIP_Label_7084cbda-52b8-46fb-a7b7-cb5bd465ed85_SetDate">
    <vt:lpwstr>2023-09-07T15:44:36Z</vt:lpwstr>
  </property>
  <property fmtid="{D5CDD505-2E9C-101B-9397-08002B2CF9AE}" pid="4" name="MSIP_Label_7084cbda-52b8-46fb-a7b7-cb5bd465ed85_Method">
    <vt:lpwstr>Standard</vt:lpwstr>
  </property>
  <property fmtid="{D5CDD505-2E9C-101B-9397-08002B2CF9AE}" pid="5" name="MSIP_Label_7084cbda-52b8-46fb-a7b7-cb5bd465ed85_Name">
    <vt:lpwstr>Internal</vt:lpwstr>
  </property>
  <property fmtid="{D5CDD505-2E9C-101B-9397-08002B2CF9AE}" pid="6" name="MSIP_Label_7084cbda-52b8-46fb-a7b7-cb5bd465ed85_SiteId">
    <vt:lpwstr>0afb747d-bff7-4596-a9fc-950ef9e0ec45</vt:lpwstr>
  </property>
  <property fmtid="{D5CDD505-2E9C-101B-9397-08002B2CF9AE}" pid="7" name="MSIP_Label_7084cbda-52b8-46fb-a7b7-cb5bd465ed85_ActionId">
    <vt:lpwstr>b52f2c8b-cdcf-42e2-9132-7d935126151e</vt:lpwstr>
  </property>
  <property fmtid="{D5CDD505-2E9C-101B-9397-08002B2CF9AE}" pid="8" name="MSIP_Label_7084cbda-52b8-46fb-a7b7-cb5bd465ed85_ContentBits">
    <vt:lpwstr>0</vt:lpwstr>
  </property>
</Properties>
</file>